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661" w:rsidRPr="00865372" w:rsidRDefault="007D0661" w:rsidP="007D0661">
      <w:pPr>
        <w:numPr>
          <w:ilvl w:val="0"/>
          <w:numId w:val="24"/>
        </w:numPr>
        <w:spacing w:after="0" w:line="240" w:lineRule="auto"/>
        <w:ind w:left="-142" w:hanging="11"/>
        <w:contextualSpacing/>
        <w:jc w:val="both"/>
        <w:rPr>
          <w:rFonts w:asciiTheme="minorHAnsi" w:eastAsia="Times New Roman" w:hAnsiTheme="minorHAnsi" w:cstheme="minorHAnsi"/>
          <w:sz w:val="22"/>
          <w:szCs w:val="22"/>
          <w:lang w:eastAsia="tr-TR"/>
        </w:rPr>
      </w:pPr>
      <w:r w:rsidRPr="00865372">
        <w:rPr>
          <w:rFonts w:asciiTheme="minorHAnsi" w:eastAsia="Times New Roman" w:hAnsiTheme="minorHAnsi" w:cstheme="minorHAnsi"/>
          <w:b/>
          <w:bCs/>
          <w:sz w:val="22"/>
          <w:szCs w:val="22"/>
          <w:lang w:eastAsia="tr-TR"/>
        </w:rPr>
        <w:t>AMAÇ</w:t>
      </w:r>
    </w:p>
    <w:p w:rsidR="00513A53" w:rsidRPr="00865372" w:rsidRDefault="00513A53" w:rsidP="00513A53">
      <w:pPr>
        <w:spacing w:after="0" w:line="240" w:lineRule="auto"/>
        <w:ind w:left="-142"/>
        <w:contextualSpacing/>
        <w:jc w:val="both"/>
        <w:rPr>
          <w:rFonts w:asciiTheme="minorHAnsi" w:eastAsia="Times New Roman" w:hAnsiTheme="minorHAnsi" w:cstheme="minorHAnsi"/>
          <w:sz w:val="22"/>
          <w:szCs w:val="22"/>
          <w:lang w:eastAsia="tr-TR"/>
        </w:rPr>
      </w:pPr>
    </w:p>
    <w:p w:rsidR="007D0661" w:rsidRPr="00865372" w:rsidRDefault="007D0661" w:rsidP="007D0661">
      <w:pPr>
        <w:spacing w:after="0" w:line="240" w:lineRule="auto"/>
        <w:ind w:left="-142"/>
        <w:contextualSpacing/>
        <w:jc w:val="both"/>
        <w:rPr>
          <w:rFonts w:asciiTheme="minorHAnsi" w:eastAsia="Times New Roman" w:hAnsiTheme="minorHAnsi" w:cstheme="minorHAnsi"/>
          <w:sz w:val="22"/>
          <w:szCs w:val="22"/>
          <w:lang w:eastAsia="tr-TR"/>
        </w:rPr>
      </w:pPr>
      <w:r w:rsidRPr="00865372">
        <w:rPr>
          <w:rFonts w:asciiTheme="minorHAnsi" w:eastAsia="Times New Roman" w:hAnsiTheme="minorHAnsi" w:cstheme="minorHAnsi"/>
          <w:sz w:val="22"/>
          <w:szCs w:val="22"/>
        </w:rPr>
        <w:t xml:space="preserve">Bu prosedürün amacı, </w:t>
      </w:r>
      <w:r w:rsidR="00860D1E">
        <w:rPr>
          <w:rFonts w:asciiTheme="minorHAnsi" w:eastAsia="Times New Roman" w:hAnsiTheme="minorHAnsi" w:cstheme="minorHAnsi"/>
          <w:sz w:val="22"/>
          <w:szCs w:val="22"/>
        </w:rPr>
        <w:t xml:space="preserve">...................... Müdürlüğü </w:t>
      </w:r>
      <w:r w:rsidRPr="00865372">
        <w:rPr>
          <w:rFonts w:asciiTheme="minorHAnsi" w:eastAsia="Times New Roman" w:hAnsiTheme="minorHAnsi" w:cstheme="minorHAnsi"/>
          <w:sz w:val="22"/>
          <w:szCs w:val="22"/>
        </w:rPr>
        <w:t>çalışanlarının ve kuruluşun çalışma faaliyetlerinden etkilenebilecek kişilerin, çalışma alanlarında sağlık ve güvenlik standartlarını iyileştirmek için olası tehlikelerin belirlenmesini, risklerin değerlendirilmesini, bu olasılıkların ortadan kaldırılmasını, etkilerinin azaltılmasını ya da kontrol altına alınmasını sağlamaktır.</w:t>
      </w:r>
    </w:p>
    <w:p w:rsidR="007D0661" w:rsidRPr="00865372" w:rsidRDefault="007D0661" w:rsidP="007D0661">
      <w:pPr>
        <w:spacing w:after="0" w:line="240" w:lineRule="auto"/>
        <w:ind w:left="-142" w:hanging="11"/>
        <w:jc w:val="both"/>
        <w:rPr>
          <w:rFonts w:asciiTheme="minorHAnsi" w:eastAsia="Times New Roman" w:hAnsiTheme="minorHAnsi" w:cstheme="minorHAnsi"/>
          <w:sz w:val="22"/>
          <w:szCs w:val="22"/>
        </w:rPr>
      </w:pPr>
    </w:p>
    <w:p w:rsidR="007D0661" w:rsidRPr="00865372" w:rsidRDefault="007D0661" w:rsidP="007D0661">
      <w:pPr>
        <w:numPr>
          <w:ilvl w:val="0"/>
          <w:numId w:val="24"/>
        </w:numPr>
        <w:spacing w:after="0" w:line="240" w:lineRule="auto"/>
        <w:ind w:left="-142" w:hanging="11"/>
        <w:contextualSpacing/>
        <w:jc w:val="both"/>
        <w:rPr>
          <w:rFonts w:asciiTheme="minorHAnsi" w:eastAsia="Times New Roman" w:hAnsiTheme="minorHAnsi" w:cstheme="minorHAnsi"/>
          <w:b/>
          <w:sz w:val="22"/>
          <w:szCs w:val="22"/>
          <w:lang w:eastAsia="tr-TR"/>
        </w:rPr>
      </w:pPr>
      <w:r w:rsidRPr="00865372">
        <w:rPr>
          <w:rFonts w:asciiTheme="minorHAnsi" w:eastAsia="Times New Roman" w:hAnsiTheme="minorHAnsi" w:cstheme="minorHAnsi"/>
          <w:b/>
          <w:bCs/>
          <w:sz w:val="22"/>
          <w:szCs w:val="22"/>
          <w:lang w:eastAsia="tr-TR"/>
        </w:rPr>
        <w:t>KAPSAM</w:t>
      </w:r>
    </w:p>
    <w:p w:rsidR="007D0661" w:rsidRPr="00865372" w:rsidRDefault="007D0661" w:rsidP="007D0661">
      <w:pPr>
        <w:spacing w:after="0" w:line="240" w:lineRule="auto"/>
        <w:ind w:left="-142" w:hanging="11"/>
        <w:contextualSpacing/>
        <w:jc w:val="both"/>
        <w:rPr>
          <w:rFonts w:asciiTheme="minorHAnsi" w:eastAsia="Times New Roman" w:hAnsiTheme="minorHAnsi" w:cstheme="minorHAnsi"/>
          <w:b/>
          <w:sz w:val="22"/>
          <w:szCs w:val="22"/>
          <w:lang w:eastAsia="tr-TR"/>
        </w:rPr>
      </w:pPr>
    </w:p>
    <w:p w:rsidR="007D0661" w:rsidRPr="00865372" w:rsidRDefault="007D0661" w:rsidP="007D0661">
      <w:pPr>
        <w:spacing w:after="0" w:line="240" w:lineRule="auto"/>
        <w:ind w:left="-142" w:hanging="11"/>
        <w:jc w:val="both"/>
        <w:rPr>
          <w:rFonts w:asciiTheme="minorHAnsi" w:eastAsia="Times New Roman" w:hAnsiTheme="minorHAnsi" w:cstheme="minorHAnsi"/>
          <w:sz w:val="22"/>
          <w:szCs w:val="22"/>
          <w:lang w:eastAsia="tr-TR"/>
        </w:rPr>
      </w:pPr>
      <w:r w:rsidRPr="00865372">
        <w:rPr>
          <w:rFonts w:asciiTheme="minorHAnsi" w:eastAsia="Times New Roman" w:hAnsiTheme="minorHAnsi" w:cstheme="minorHAnsi"/>
          <w:sz w:val="22"/>
          <w:szCs w:val="22"/>
          <w:lang w:eastAsia="tr-TR"/>
        </w:rPr>
        <w:t xml:space="preserve">Bu prosedür; </w:t>
      </w:r>
      <w:r w:rsidR="00860D1E">
        <w:rPr>
          <w:rFonts w:asciiTheme="minorHAnsi" w:eastAsia="Times New Roman" w:hAnsiTheme="minorHAnsi" w:cstheme="minorHAnsi"/>
          <w:sz w:val="22"/>
          <w:szCs w:val="22"/>
        </w:rPr>
        <w:t xml:space="preserve">...................... </w:t>
      </w:r>
      <w:r w:rsidR="008D4C30">
        <w:rPr>
          <w:rFonts w:asciiTheme="minorHAnsi" w:eastAsia="Times New Roman" w:hAnsiTheme="minorHAnsi" w:cstheme="minorHAnsi"/>
          <w:sz w:val="22"/>
          <w:szCs w:val="22"/>
        </w:rPr>
        <w:t xml:space="preserve">Müdürlüğünde </w:t>
      </w:r>
      <w:r w:rsidRPr="00865372">
        <w:rPr>
          <w:rFonts w:asciiTheme="minorHAnsi" w:eastAsia="Times New Roman" w:hAnsiTheme="minorHAnsi" w:cstheme="minorHAnsi"/>
          <w:sz w:val="22"/>
          <w:szCs w:val="22"/>
          <w:lang w:eastAsia="tr-TR"/>
        </w:rPr>
        <w:t>yapılan tüm risk değerlendirme ve iyileştirme çalışmalarını,</w:t>
      </w:r>
      <w:r w:rsidRPr="00865372">
        <w:rPr>
          <w:rFonts w:asciiTheme="minorHAnsi" w:hAnsiTheme="minorHAnsi" w:cstheme="minorHAnsi"/>
          <w:sz w:val="22"/>
          <w:szCs w:val="22"/>
        </w:rPr>
        <w:t xml:space="preserve"> kuruluşun çalışma faaliyetlerinden etkilenebilecek kişileri</w:t>
      </w:r>
      <w:r w:rsidRPr="00865372">
        <w:rPr>
          <w:rFonts w:asciiTheme="minorHAnsi" w:hAnsiTheme="minorHAnsi" w:cstheme="minorHAnsi"/>
          <w:color w:val="000000"/>
          <w:sz w:val="22"/>
          <w:szCs w:val="22"/>
        </w:rPr>
        <w:t xml:space="preserve">, ziyaretçileri </w:t>
      </w:r>
      <w:r w:rsidRPr="00865372">
        <w:rPr>
          <w:rFonts w:asciiTheme="minorHAnsi" w:eastAsia="Times New Roman" w:hAnsiTheme="minorHAnsi" w:cstheme="minorHAnsi"/>
          <w:sz w:val="22"/>
          <w:szCs w:val="22"/>
          <w:lang w:eastAsia="tr-TR"/>
        </w:rPr>
        <w:t>ve hizmet alanları kapsar.</w:t>
      </w:r>
    </w:p>
    <w:p w:rsidR="007D0661" w:rsidRPr="00865372" w:rsidRDefault="007D0661" w:rsidP="007D0661">
      <w:pPr>
        <w:spacing w:after="0" w:line="240" w:lineRule="auto"/>
        <w:ind w:left="-142" w:hanging="11"/>
        <w:jc w:val="both"/>
        <w:rPr>
          <w:rFonts w:asciiTheme="minorHAnsi" w:eastAsia="Times New Roman" w:hAnsiTheme="minorHAnsi" w:cstheme="minorHAnsi"/>
          <w:b/>
          <w:sz w:val="22"/>
          <w:szCs w:val="22"/>
          <w:lang w:eastAsia="tr-TR"/>
        </w:rPr>
      </w:pPr>
    </w:p>
    <w:p w:rsidR="007D0661" w:rsidRPr="00865372" w:rsidRDefault="007D0661" w:rsidP="007D0661">
      <w:pPr>
        <w:spacing w:after="0" w:line="240" w:lineRule="auto"/>
        <w:ind w:left="-142" w:hanging="11"/>
        <w:contextualSpacing/>
        <w:jc w:val="both"/>
        <w:rPr>
          <w:rFonts w:asciiTheme="minorHAnsi" w:eastAsia="Times New Roman" w:hAnsiTheme="minorHAnsi" w:cstheme="minorHAnsi"/>
          <w:b/>
          <w:bCs/>
          <w:sz w:val="22"/>
          <w:szCs w:val="22"/>
          <w:lang w:eastAsia="tr-TR"/>
        </w:rPr>
      </w:pPr>
      <w:r w:rsidRPr="00865372">
        <w:rPr>
          <w:rFonts w:asciiTheme="minorHAnsi" w:eastAsia="Times New Roman" w:hAnsiTheme="minorHAnsi" w:cstheme="minorHAnsi"/>
          <w:b/>
          <w:bCs/>
          <w:sz w:val="22"/>
          <w:szCs w:val="22"/>
          <w:lang w:eastAsia="tr-TR"/>
        </w:rPr>
        <w:t>SORUMLULAR</w:t>
      </w:r>
    </w:p>
    <w:p w:rsidR="007D0661" w:rsidRPr="00865372" w:rsidRDefault="007D0661" w:rsidP="007D0661">
      <w:pPr>
        <w:spacing w:after="0" w:line="240" w:lineRule="auto"/>
        <w:ind w:left="-142" w:hanging="11"/>
        <w:jc w:val="both"/>
        <w:rPr>
          <w:rFonts w:asciiTheme="minorHAnsi" w:eastAsia="Times New Roman" w:hAnsiTheme="minorHAnsi" w:cstheme="minorHAnsi"/>
          <w:b/>
          <w:bCs/>
          <w:sz w:val="22"/>
          <w:szCs w:val="22"/>
          <w:lang w:eastAsia="tr-TR"/>
        </w:rPr>
      </w:pPr>
    </w:p>
    <w:p w:rsidR="007D0661" w:rsidRPr="00865372" w:rsidRDefault="008D4C30" w:rsidP="007D0661">
      <w:pPr>
        <w:spacing w:after="0" w:line="240" w:lineRule="auto"/>
        <w:ind w:left="-142" w:hanging="11"/>
        <w:jc w:val="both"/>
        <w:rPr>
          <w:rFonts w:asciiTheme="minorHAnsi" w:eastAsia="Times New Roman" w:hAnsiTheme="minorHAnsi" w:cstheme="minorHAnsi"/>
          <w:sz w:val="22"/>
          <w:szCs w:val="22"/>
          <w:lang w:eastAsia="tr-TR"/>
        </w:rPr>
      </w:pPr>
      <w:r>
        <w:rPr>
          <w:rFonts w:asciiTheme="minorHAnsi" w:eastAsia="Times New Roman" w:hAnsiTheme="minorHAnsi" w:cstheme="minorHAnsi"/>
          <w:b/>
          <w:sz w:val="22"/>
          <w:szCs w:val="22"/>
          <w:lang w:eastAsia="tr-TR"/>
        </w:rPr>
        <w:t>İl</w:t>
      </w:r>
      <w:r w:rsidR="00396744">
        <w:rPr>
          <w:rFonts w:asciiTheme="minorHAnsi" w:eastAsia="Times New Roman" w:hAnsiTheme="minorHAnsi" w:cstheme="minorHAnsi"/>
          <w:b/>
          <w:sz w:val="22"/>
          <w:szCs w:val="22"/>
          <w:lang w:eastAsia="tr-TR"/>
        </w:rPr>
        <w:t xml:space="preserve"> Müdürü/ İşveren: </w:t>
      </w:r>
      <w:r w:rsidR="00396744" w:rsidRPr="00396744">
        <w:rPr>
          <w:rFonts w:asciiTheme="minorHAnsi" w:eastAsia="Times New Roman" w:hAnsiTheme="minorHAnsi" w:cstheme="minorHAnsi"/>
          <w:sz w:val="22"/>
          <w:szCs w:val="22"/>
          <w:lang w:eastAsia="tr-TR"/>
        </w:rPr>
        <w:t>Yalova</w:t>
      </w:r>
      <w:r w:rsidR="007D0661" w:rsidRPr="00865372">
        <w:rPr>
          <w:rFonts w:asciiTheme="minorHAnsi" w:eastAsia="Times New Roman" w:hAnsiTheme="minorHAnsi" w:cstheme="minorHAnsi"/>
          <w:sz w:val="22"/>
          <w:szCs w:val="22"/>
          <w:lang w:eastAsia="tr-TR"/>
        </w:rPr>
        <w:t xml:space="preserve"> Valiliği tarafından </w:t>
      </w:r>
      <w:r w:rsidR="00CB049C">
        <w:rPr>
          <w:rFonts w:asciiTheme="minorHAnsi" w:eastAsia="Times New Roman" w:hAnsiTheme="minorHAnsi" w:cstheme="minorHAnsi"/>
          <w:sz w:val="22"/>
          <w:szCs w:val="22"/>
          <w:lang w:eastAsia="tr-TR"/>
        </w:rPr>
        <w:t>i</w:t>
      </w:r>
      <w:r w:rsidR="007D0661" w:rsidRPr="00865372">
        <w:rPr>
          <w:rFonts w:asciiTheme="minorHAnsi" w:eastAsia="Times New Roman" w:hAnsiTheme="minorHAnsi" w:cstheme="minorHAnsi"/>
          <w:sz w:val="22"/>
          <w:szCs w:val="22"/>
          <w:lang w:eastAsia="tr-TR"/>
        </w:rPr>
        <w:t xml:space="preserve">şveren görevlendirilmesi yapılan </w:t>
      </w:r>
      <w:r w:rsidR="00860D1E">
        <w:rPr>
          <w:rFonts w:asciiTheme="minorHAnsi" w:eastAsia="Times New Roman" w:hAnsiTheme="minorHAnsi" w:cstheme="minorHAnsi"/>
          <w:sz w:val="22"/>
          <w:szCs w:val="22"/>
          <w:lang w:eastAsia="tr-TR"/>
        </w:rPr>
        <w:t xml:space="preserve">Okul </w:t>
      </w:r>
      <w:r>
        <w:rPr>
          <w:rFonts w:asciiTheme="minorHAnsi" w:eastAsia="Times New Roman" w:hAnsiTheme="minorHAnsi" w:cstheme="minorHAnsi"/>
          <w:sz w:val="22"/>
          <w:szCs w:val="22"/>
          <w:lang w:eastAsia="tr-TR"/>
        </w:rPr>
        <w:t>M</w:t>
      </w:r>
      <w:r w:rsidR="007D0661" w:rsidRPr="00865372">
        <w:rPr>
          <w:rFonts w:asciiTheme="minorHAnsi" w:eastAsia="Times New Roman" w:hAnsiTheme="minorHAnsi" w:cstheme="minorHAnsi"/>
          <w:sz w:val="22"/>
          <w:szCs w:val="22"/>
          <w:lang w:eastAsia="tr-TR"/>
        </w:rPr>
        <w:t>üdürü, 6331 Sayılı İSG Kanununun 3. Maddesinin 2. Fıkrası kapsamında, işverenlere ait tüm sorumlulukları üstlenir.</w:t>
      </w:r>
    </w:p>
    <w:p w:rsidR="007D0661" w:rsidRPr="00865372" w:rsidRDefault="007D0661" w:rsidP="007D0661">
      <w:pPr>
        <w:spacing w:after="0" w:line="240" w:lineRule="auto"/>
        <w:ind w:left="-142" w:hanging="11"/>
        <w:jc w:val="both"/>
        <w:rPr>
          <w:rFonts w:asciiTheme="minorHAnsi" w:eastAsia="Times New Roman" w:hAnsiTheme="minorHAnsi" w:cstheme="minorHAnsi"/>
          <w:sz w:val="22"/>
          <w:szCs w:val="22"/>
          <w:lang w:eastAsia="tr-TR"/>
        </w:rPr>
      </w:pPr>
      <w:r w:rsidRPr="00865372">
        <w:rPr>
          <w:rFonts w:asciiTheme="minorHAnsi" w:eastAsia="Times New Roman" w:hAnsiTheme="minorHAnsi" w:cstheme="minorHAnsi"/>
          <w:sz w:val="22"/>
          <w:szCs w:val="22"/>
          <w:lang w:eastAsia="tr-TR"/>
        </w:rPr>
        <w:t>Ayrıca İş Sağlığı ve Güvenliği ile ilgili mevzuatların incelenmesi ve sisteme adaptasyonun sağlanmasından ve revizyona uğrayan mevzuatların değerlendirilmesinden, risk değerlendirilmesi yapılması ve raporlandırılması için gerekli ihtiyaçların sağlanmasından ve uygulanmasından sorumludur.</w:t>
      </w:r>
    </w:p>
    <w:p w:rsidR="007D0661" w:rsidRPr="00865372" w:rsidRDefault="007D0661" w:rsidP="007D0661">
      <w:pPr>
        <w:spacing w:after="0" w:line="240" w:lineRule="auto"/>
        <w:ind w:left="-142" w:hanging="11"/>
        <w:jc w:val="both"/>
        <w:rPr>
          <w:rFonts w:asciiTheme="minorHAnsi" w:eastAsia="Times New Roman" w:hAnsiTheme="minorHAnsi" w:cstheme="minorHAnsi"/>
          <w:sz w:val="22"/>
          <w:szCs w:val="22"/>
          <w:lang w:eastAsia="tr-TR"/>
        </w:rPr>
      </w:pPr>
    </w:p>
    <w:p w:rsidR="007D0661" w:rsidRPr="00865372" w:rsidRDefault="007D0661" w:rsidP="007D0661">
      <w:pPr>
        <w:spacing w:after="0" w:line="240" w:lineRule="auto"/>
        <w:ind w:left="-142" w:hanging="11"/>
        <w:jc w:val="both"/>
        <w:rPr>
          <w:rFonts w:asciiTheme="minorHAnsi" w:eastAsia="Times New Roman" w:hAnsiTheme="minorHAnsi" w:cstheme="minorHAnsi"/>
          <w:sz w:val="22"/>
          <w:szCs w:val="22"/>
          <w:lang w:eastAsia="tr-TR"/>
        </w:rPr>
      </w:pPr>
      <w:r w:rsidRPr="00865372">
        <w:rPr>
          <w:rFonts w:asciiTheme="minorHAnsi" w:hAnsiTheme="minorHAnsi" w:cstheme="minorHAnsi"/>
          <w:b/>
          <w:color w:val="000000"/>
          <w:sz w:val="22"/>
          <w:szCs w:val="22"/>
        </w:rPr>
        <w:t>İSG’den Sorumlu Müdür Yardımcısı</w:t>
      </w:r>
      <w:r w:rsidR="001D1C72">
        <w:rPr>
          <w:rFonts w:asciiTheme="minorHAnsi" w:hAnsiTheme="minorHAnsi" w:cstheme="minorHAnsi"/>
          <w:b/>
          <w:color w:val="000000"/>
          <w:sz w:val="22"/>
          <w:szCs w:val="22"/>
        </w:rPr>
        <w:t xml:space="preserve"> </w:t>
      </w:r>
      <w:r w:rsidR="008D4C30">
        <w:rPr>
          <w:rFonts w:asciiTheme="minorHAnsi" w:hAnsiTheme="minorHAnsi" w:cstheme="minorHAnsi"/>
          <w:b/>
          <w:color w:val="000000"/>
          <w:sz w:val="22"/>
          <w:szCs w:val="22"/>
        </w:rPr>
        <w:t xml:space="preserve">/ İşveren Vekili </w:t>
      </w:r>
      <w:r w:rsidRPr="00865372">
        <w:rPr>
          <w:rFonts w:asciiTheme="minorHAnsi" w:eastAsia="Times New Roman" w:hAnsiTheme="minorHAnsi" w:cstheme="minorHAnsi"/>
          <w:b/>
          <w:sz w:val="22"/>
          <w:szCs w:val="22"/>
          <w:lang w:eastAsia="tr-TR"/>
        </w:rPr>
        <w:t>:</w:t>
      </w:r>
      <w:r w:rsidRPr="00865372">
        <w:rPr>
          <w:rFonts w:asciiTheme="minorHAnsi" w:eastAsia="Times New Roman" w:hAnsiTheme="minorHAnsi" w:cstheme="minorHAnsi"/>
          <w:sz w:val="22"/>
          <w:szCs w:val="22"/>
          <w:lang w:eastAsia="tr-TR"/>
        </w:rPr>
        <w:t xml:space="preserve"> </w:t>
      </w:r>
      <w:r w:rsidR="00860D1E">
        <w:rPr>
          <w:rFonts w:asciiTheme="minorHAnsi" w:eastAsia="Times New Roman" w:hAnsiTheme="minorHAnsi" w:cstheme="minorHAnsi"/>
          <w:sz w:val="22"/>
          <w:szCs w:val="22"/>
          <w:lang w:eastAsia="tr-TR"/>
        </w:rPr>
        <w:t>Okul</w:t>
      </w:r>
      <w:r w:rsidRPr="00865372">
        <w:rPr>
          <w:rFonts w:asciiTheme="minorHAnsi" w:eastAsia="Times New Roman" w:hAnsiTheme="minorHAnsi" w:cstheme="minorHAnsi"/>
          <w:sz w:val="22"/>
          <w:szCs w:val="22"/>
          <w:lang w:eastAsia="tr-TR"/>
        </w:rPr>
        <w:t xml:space="preserve"> </w:t>
      </w:r>
      <w:r w:rsidR="00CB049C">
        <w:rPr>
          <w:rFonts w:asciiTheme="minorHAnsi" w:eastAsia="Times New Roman" w:hAnsiTheme="minorHAnsi" w:cstheme="minorHAnsi"/>
          <w:sz w:val="22"/>
          <w:szCs w:val="22"/>
          <w:lang w:eastAsia="tr-TR"/>
        </w:rPr>
        <w:t>m</w:t>
      </w:r>
      <w:r w:rsidRPr="00865372">
        <w:rPr>
          <w:rFonts w:asciiTheme="minorHAnsi" w:eastAsia="Times New Roman" w:hAnsiTheme="minorHAnsi" w:cstheme="minorHAnsi"/>
          <w:sz w:val="22"/>
          <w:szCs w:val="22"/>
          <w:lang w:eastAsia="tr-TR"/>
        </w:rPr>
        <w:t>üdürünün yaptığı görevlendirme kapsamında; İş Sağlığı ve Güvenliği ile ilgili mevzuatların incelenmesi ve sisteme adaptasyonun sağlanmasından ve revizyona uğrayan mevzuatların değerlendirilmesinden, yapılan risk değerlendirme çalışmalarının kayıt altına alınmasından, değerlendirmesinin yapılması ve raporlandırılması için gerekli ihtiyaçların sağlanmasından ve uygulanmasından sorumludur.</w:t>
      </w:r>
    </w:p>
    <w:p w:rsidR="007D0661" w:rsidRPr="00865372" w:rsidRDefault="007D0661" w:rsidP="007D0661">
      <w:pPr>
        <w:spacing w:after="0" w:line="240" w:lineRule="auto"/>
        <w:ind w:left="-142" w:hanging="11"/>
        <w:jc w:val="both"/>
        <w:rPr>
          <w:rFonts w:asciiTheme="minorHAnsi" w:eastAsia="Times New Roman" w:hAnsiTheme="minorHAnsi" w:cstheme="minorHAnsi"/>
          <w:sz w:val="22"/>
          <w:szCs w:val="22"/>
          <w:lang w:eastAsia="tr-TR"/>
        </w:rPr>
      </w:pPr>
    </w:p>
    <w:p w:rsidR="00860D1E" w:rsidRPr="00865372" w:rsidRDefault="007D0661" w:rsidP="00860D1E">
      <w:pPr>
        <w:spacing w:after="0" w:line="240" w:lineRule="auto"/>
        <w:ind w:left="-142" w:hanging="11"/>
        <w:jc w:val="both"/>
        <w:rPr>
          <w:rFonts w:asciiTheme="minorHAnsi" w:eastAsia="Times New Roman" w:hAnsiTheme="minorHAnsi" w:cstheme="minorHAnsi"/>
          <w:sz w:val="22"/>
          <w:szCs w:val="22"/>
          <w:lang w:eastAsia="tr-TR"/>
        </w:rPr>
      </w:pPr>
      <w:r w:rsidRPr="00865372">
        <w:rPr>
          <w:rFonts w:asciiTheme="minorHAnsi" w:eastAsia="Times New Roman" w:hAnsiTheme="minorHAnsi" w:cstheme="minorHAnsi"/>
          <w:b/>
          <w:sz w:val="22"/>
          <w:szCs w:val="22"/>
          <w:lang w:eastAsia="tr-TR"/>
        </w:rPr>
        <w:t>İG Uzmanı:</w:t>
      </w:r>
      <w:r w:rsidRPr="00865372">
        <w:rPr>
          <w:rFonts w:asciiTheme="minorHAnsi" w:eastAsia="Times New Roman" w:hAnsiTheme="minorHAnsi" w:cstheme="minorHAnsi"/>
          <w:sz w:val="22"/>
          <w:szCs w:val="22"/>
          <w:lang w:eastAsia="tr-TR"/>
        </w:rPr>
        <w:t xml:space="preserve">6331 sayılı İş Sağlığı ve Güvenliği Kanunu kapsamında; İlgili mevzuatların incelenmesi ve sisteme adaptasyonun sağlanmasından, revizyona uğrayan mevzuatların değerlendirilmesinden, tüm hizmet alanlarına yönelik İSG eğitimlerinin verilmesinden, değerlendirmesinin yapılmasından, raporlaştırılmasından ve iyileştirme çalışmalarından ve çalışmalar sırasında elde ettiği </w:t>
      </w:r>
      <w:r w:rsidR="00860D1E">
        <w:rPr>
          <w:rFonts w:asciiTheme="minorHAnsi" w:eastAsia="Times New Roman" w:hAnsiTheme="minorHAnsi" w:cstheme="minorHAnsi"/>
          <w:sz w:val="22"/>
          <w:szCs w:val="22"/>
          <w:lang w:eastAsia="tr-TR"/>
        </w:rPr>
        <w:t>bilgileri korumaktan sorumludur,</w:t>
      </w:r>
      <w:r w:rsidR="00860D1E" w:rsidRPr="00860D1E">
        <w:rPr>
          <w:rFonts w:asciiTheme="minorHAnsi" w:eastAsia="Times New Roman" w:hAnsiTheme="minorHAnsi" w:cstheme="minorHAnsi"/>
          <w:sz w:val="22"/>
          <w:szCs w:val="22"/>
          <w:lang w:eastAsia="tr-TR"/>
        </w:rPr>
        <w:t xml:space="preserve"> </w:t>
      </w:r>
      <w:r w:rsidR="00860D1E">
        <w:rPr>
          <w:rFonts w:asciiTheme="minorHAnsi" w:eastAsia="Times New Roman" w:hAnsiTheme="minorHAnsi" w:cstheme="minorHAnsi"/>
          <w:sz w:val="22"/>
          <w:szCs w:val="22"/>
          <w:lang w:eastAsia="tr-TR"/>
        </w:rPr>
        <w:t xml:space="preserve">Ancak </w:t>
      </w:r>
      <w:r w:rsidR="00860D1E" w:rsidRPr="00105C54">
        <w:rPr>
          <w:rFonts w:asciiTheme="minorHAnsi" w:eastAsia="Times New Roman" w:hAnsiTheme="minorHAnsi" w:cstheme="minorHAnsi"/>
          <w:sz w:val="22"/>
          <w:szCs w:val="22"/>
          <w:lang w:eastAsia="tr-TR"/>
        </w:rPr>
        <w:t>28 Temmuz 2020 tarihinde Resmî Gazete’de yayınlanan Dijital Mecralar Komisyonu Kurulması ile Bazı Kanunlarda Değişiklik Yapılması Hakkında Kanun’un 10.maddesi ile 6331 sayılı İş Sağlığı ve Güvenliği Kanununun 38 inci maddesinin birinci fıkrasının (a) bendinin (1) numaralı alt bendinde yer alan</w:t>
      </w:r>
      <w:r w:rsidR="00860D1E" w:rsidRPr="00105C54">
        <w:rPr>
          <w:rFonts w:asciiTheme="minorHAnsi" w:eastAsia="Times New Roman" w:hAnsiTheme="minorHAnsi" w:cstheme="minorHAnsi"/>
          <w:i/>
          <w:iCs/>
          <w:sz w:val="22"/>
          <w:szCs w:val="22"/>
          <w:lang w:eastAsia="tr-TR"/>
        </w:rPr>
        <w:t xml:space="preserve"> “</w:t>
      </w:r>
      <w:r w:rsidR="00860D1E" w:rsidRPr="00105C54">
        <w:rPr>
          <w:rFonts w:asciiTheme="minorHAnsi" w:eastAsia="Times New Roman" w:hAnsiTheme="minorHAnsi" w:cstheme="minorHAnsi"/>
          <w:b/>
          <w:bCs/>
          <w:sz w:val="22"/>
          <w:szCs w:val="22"/>
          <w:lang w:eastAsia="tr-TR"/>
        </w:rPr>
        <w:t>1/7/2020</w:t>
      </w:r>
      <w:r w:rsidR="00860D1E" w:rsidRPr="00105C54">
        <w:rPr>
          <w:rFonts w:asciiTheme="minorHAnsi" w:eastAsia="Times New Roman" w:hAnsiTheme="minorHAnsi" w:cstheme="minorHAnsi"/>
          <w:i/>
          <w:iCs/>
          <w:sz w:val="22"/>
          <w:szCs w:val="22"/>
          <w:lang w:eastAsia="tr-TR"/>
        </w:rPr>
        <w:t xml:space="preserve">” </w:t>
      </w:r>
      <w:r w:rsidR="00860D1E" w:rsidRPr="00105C54">
        <w:rPr>
          <w:rFonts w:asciiTheme="minorHAnsi" w:eastAsia="Times New Roman" w:hAnsiTheme="minorHAnsi" w:cstheme="minorHAnsi"/>
          <w:sz w:val="22"/>
          <w:szCs w:val="22"/>
          <w:lang w:eastAsia="tr-TR"/>
        </w:rPr>
        <w:t>ibaresi</w:t>
      </w:r>
      <w:r w:rsidR="00860D1E" w:rsidRPr="00105C54">
        <w:rPr>
          <w:rFonts w:asciiTheme="minorHAnsi" w:eastAsia="Times New Roman" w:hAnsiTheme="minorHAnsi" w:cstheme="minorHAnsi"/>
          <w:i/>
          <w:iCs/>
          <w:sz w:val="22"/>
          <w:szCs w:val="22"/>
          <w:lang w:eastAsia="tr-TR"/>
        </w:rPr>
        <w:t xml:space="preserve"> “</w:t>
      </w:r>
      <w:r w:rsidR="00860D1E" w:rsidRPr="00105C54">
        <w:rPr>
          <w:rFonts w:asciiTheme="minorHAnsi" w:eastAsia="Times New Roman" w:hAnsiTheme="minorHAnsi" w:cstheme="minorHAnsi"/>
          <w:b/>
          <w:bCs/>
          <w:sz w:val="22"/>
          <w:szCs w:val="22"/>
          <w:lang w:eastAsia="tr-TR"/>
        </w:rPr>
        <w:t>31/12/2023</w:t>
      </w:r>
      <w:r w:rsidR="00860D1E" w:rsidRPr="00105C54">
        <w:rPr>
          <w:rFonts w:asciiTheme="minorHAnsi" w:eastAsia="Times New Roman" w:hAnsiTheme="minorHAnsi" w:cstheme="minorHAnsi"/>
          <w:i/>
          <w:iCs/>
          <w:sz w:val="22"/>
          <w:szCs w:val="22"/>
          <w:lang w:eastAsia="tr-TR"/>
        </w:rPr>
        <w:t xml:space="preserve">” </w:t>
      </w:r>
      <w:r w:rsidR="00860D1E">
        <w:rPr>
          <w:rFonts w:asciiTheme="minorHAnsi" w:eastAsia="Times New Roman" w:hAnsiTheme="minorHAnsi" w:cstheme="minorHAnsi"/>
          <w:sz w:val="22"/>
          <w:szCs w:val="22"/>
          <w:lang w:eastAsia="tr-TR"/>
        </w:rPr>
        <w:t>şeklinde değiştirildiğinden dolayı İG Uzmanı bulunmamaktadır.</w:t>
      </w:r>
    </w:p>
    <w:p w:rsidR="007D0661" w:rsidRPr="00865372" w:rsidRDefault="007D0661" w:rsidP="007D0661">
      <w:pPr>
        <w:spacing w:after="0" w:line="240" w:lineRule="auto"/>
        <w:ind w:left="-142" w:hanging="11"/>
        <w:jc w:val="both"/>
        <w:rPr>
          <w:rFonts w:asciiTheme="minorHAnsi" w:eastAsia="Times New Roman" w:hAnsiTheme="minorHAnsi" w:cstheme="minorHAnsi"/>
          <w:sz w:val="22"/>
          <w:szCs w:val="22"/>
          <w:lang w:eastAsia="tr-TR"/>
        </w:rPr>
      </w:pPr>
    </w:p>
    <w:p w:rsidR="007D0661" w:rsidRPr="00865372" w:rsidRDefault="007D0661" w:rsidP="007D0661">
      <w:pPr>
        <w:spacing w:after="0" w:line="240" w:lineRule="auto"/>
        <w:ind w:left="-142" w:hanging="11"/>
        <w:jc w:val="both"/>
        <w:rPr>
          <w:rFonts w:asciiTheme="minorHAnsi" w:eastAsia="Times New Roman" w:hAnsiTheme="minorHAnsi" w:cstheme="minorHAnsi"/>
          <w:sz w:val="22"/>
          <w:szCs w:val="22"/>
          <w:lang w:eastAsia="tr-TR"/>
        </w:rPr>
      </w:pPr>
    </w:p>
    <w:p w:rsidR="007D0661" w:rsidRPr="00865372" w:rsidRDefault="007D0661" w:rsidP="007D0661">
      <w:pPr>
        <w:spacing w:after="0" w:line="240" w:lineRule="auto"/>
        <w:ind w:left="-142" w:hanging="11"/>
        <w:jc w:val="both"/>
        <w:rPr>
          <w:rFonts w:asciiTheme="minorHAnsi" w:eastAsia="Times New Roman" w:hAnsiTheme="minorHAnsi" w:cstheme="minorHAnsi"/>
          <w:sz w:val="22"/>
          <w:szCs w:val="22"/>
          <w:lang w:eastAsia="tr-TR"/>
        </w:rPr>
      </w:pPr>
      <w:r w:rsidRPr="00865372">
        <w:rPr>
          <w:rFonts w:asciiTheme="minorHAnsi" w:hAnsiTheme="minorHAnsi" w:cstheme="minorHAnsi"/>
          <w:b/>
          <w:color w:val="000000"/>
          <w:sz w:val="22"/>
          <w:szCs w:val="22"/>
        </w:rPr>
        <w:t xml:space="preserve">İşyeri Hekimi: </w:t>
      </w:r>
      <w:r w:rsidRPr="00865372">
        <w:rPr>
          <w:rFonts w:asciiTheme="minorHAnsi" w:eastAsia="Times New Roman" w:hAnsiTheme="minorHAnsi" w:cstheme="minorHAnsi"/>
          <w:sz w:val="22"/>
          <w:szCs w:val="22"/>
          <w:lang w:eastAsia="tr-TR"/>
        </w:rPr>
        <w:t xml:space="preserve">6331 sayılı İş Sağlığı ve Güvenliği Kanunu kapsamında; </w:t>
      </w:r>
      <w:r w:rsidR="00CB049C">
        <w:rPr>
          <w:rFonts w:asciiTheme="minorHAnsi" w:eastAsia="Times New Roman" w:hAnsiTheme="minorHAnsi" w:cstheme="minorHAnsi"/>
          <w:sz w:val="22"/>
          <w:szCs w:val="22"/>
          <w:lang w:eastAsia="tr-TR"/>
        </w:rPr>
        <w:t>o</w:t>
      </w:r>
      <w:r w:rsidRPr="00865372">
        <w:rPr>
          <w:rFonts w:asciiTheme="minorHAnsi" w:eastAsia="Times New Roman" w:hAnsiTheme="minorHAnsi" w:cstheme="minorHAnsi"/>
          <w:sz w:val="22"/>
          <w:szCs w:val="22"/>
          <w:lang w:eastAsia="tr-TR"/>
        </w:rPr>
        <w:t>kulda yapılacak risk değerlendirmesi ve alınacak önlem çalışmalarında, sağlık ve hijyen alanlarında y</w:t>
      </w:r>
      <w:r w:rsidR="00105C54">
        <w:rPr>
          <w:rFonts w:asciiTheme="minorHAnsi" w:eastAsia="Times New Roman" w:hAnsiTheme="minorHAnsi" w:cstheme="minorHAnsi"/>
          <w:sz w:val="22"/>
          <w:szCs w:val="22"/>
          <w:lang w:eastAsia="tr-TR"/>
        </w:rPr>
        <w:t xml:space="preserve">önlendirici olmaktan sorumludur, Ancak </w:t>
      </w:r>
      <w:r w:rsidR="00105C54" w:rsidRPr="00105C54">
        <w:rPr>
          <w:rFonts w:asciiTheme="minorHAnsi" w:eastAsia="Times New Roman" w:hAnsiTheme="minorHAnsi" w:cstheme="minorHAnsi"/>
          <w:sz w:val="22"/>
          <w:szCs w:val="22"/>
          <w:lang w:eastAsia="tr-TR"/>
        </w:rPr>
        <w:t>28 Temmuz 2020 tarihinde Resmî Gazete’de yayınlanan Dijital Mecralar Komisyonu Kurulması ile Bazı Kanunlarda Değişiklik Yapılması Hakkında Kanun’un 10.maddesi ile 6331 sayılı İş Sağlığı ve Güvenliği Kanununun 38 inci maddesinin birinci fıkrasının (a) bendinin (1) numaralı alt bendinde yer alan</w:t>
      </w:r>
      <w:r w:rsidR="00105C54" w:rsidRPr="00105C54">
        <w:rPr>
          <w:rFonts w:asciiTheme="minorHAnsi" w:eastAsia="Times New Roman" w:hAnsiTheme="minorHAnsi" w:cstheme="minorHAnsi"/>
          <w:i/>
          <w:iCs/>
          <w:sz w:val="22"/>
          <w:szCs w:val="22"/>
          <w:lang w:eastAsia="tr-TR"/>
        </w:rPr>
        <w:t xml:space="preserve"> “</w:t>
      </w:r>
      <w:r w:rsidR="00105C54" w:rsidRPr="00105C54">
        <w:rPr>
          <w:rFonts w:asciiTheme="minorHAnsi" w:eastAsia="Times New Roman" w:hAnsiTheme="minorHAnsi" w:cstheme="minorHAnsi"/>
          <w:b/>
          <w:bCs/>
          <w:sz w:val="22"/>
          <w:szCs w:val="22"/>
          <w:lang w:eastAsia="tr-TR"/>
        </w:rPr>
        <w:t>1/7/2020</w:t>
      </w:r>
      <w:r w:rsidR="00105C54" w:rsidRPr="00105C54">
        <w:rPr>
          <w:rFonts w:asciiTheme="minorHAnsi" w:eastAsia="Times New Roman" w:hAnsiTheme="minorHAnsi" w:cstheme="minorHAnsi"/>
          <w:i/>
          <w:iCs/>
          <w:sz w:val="22"/>
          <w:szCs w:val="22"/>
          <w:lang w:eastAsia="tr-TR"/>
        </w:rPr>
        <w:t xml:space="preserve">” </w:t>
      </w:r>
      <w:r w:rsidR="00105C54" w:rsidRPr="00105C54">
        <w:rPr>
          <w:rFonts w:asciiTheme="minorHAnsi" w:eastAsia="Times New Roman" w:hAnsiTheme="minorHAnsi" w:cstheme="minorHAnsi"/>
          <w:sz w:val="22"/>
          <w:szCs w:val="22"/>
          <w:lang w:eastAsia="tr-TR"/>
        </w:rPr>
        <w:t>ibaresi</w:t>
      </w:r>
      <w:r w:rsidR="00105C54" w:rsidRPr="00105C54">
        <w:rPr>
          <w:rFonts w:asciiTheme="minorHAnsi" w:eastAsia="Times New Roman" w:hAnsiTheme="minorHAnsi" w:cstheme="minorHAnsi"/>
          <w:i/>
          <w:iCs/>
          <w:sz w:val="22"/>
          <w:szCs w:val="22"/>
          <w:lang w:eastAsia="tr-TR"/>
        </w:rPr>
        <w:t xml:space="preserve"> “</w:t>
      </w:r>
      <w:r w:rsidR="00105C54" w:rsidRPr="00105C54">
        <w:rPr>
          <w:rFonts w:asciiTheme="minorHAnsi" w:eastAsia="Times New Roman" w:hAnsiTheme="minorHAnsi" w:cstheme="minorHAnsi"/>
          <w:b/>
          <w:bCs/>
          <w:sz w:val="22"/>
          <w:szCs w:val="22"/>
          <w:lang w:eastAsia="tr-TR"/>
        </w:rPr>
        <w:t>31/12/2023</w:t>
      </w:r>
      <w:r w:rsidR="00105C54" w:rsidRPr="00105C54">
        <w:rPr>
          <w:rFonts w:asciiTheme="minorHAnsi" w:eastAsia="Times New Roman" w:hAnsiTheme="minorHAnsi" w:cstheme="minorHAnsi"/>
          <w:i/>
          <w:iCs/>
          <w:sz w:val="22"/>
          <w:szCs w:val="22"/>
          <w:lang w:eastAsia="tr-TR"/>
        </w:rPr>
        <w:t xml:space="preserve">” </w:t>
      </w:r>
      <w:r w:rsidR="00105C54">
        <w:rPr>
          <w:rFonts w:asciiTheme="minorHAnsi" w:eastAsia="Times New Roman" w:hAnsiTheme="minorHAnsi" w:cstheme="minorHAnsi"/>
          <w:sz w:val="22"/>
          <w:szCs w:val="22"/>
          <w:lang w:eastAsia="tr-TR"/>
        </w:rPr>
        <w:t xml:space="preserve">şeklinde değiştirildiğinden dolayı İş Yeri Hekimi </w:t>
      </w:r>
      <w:r w:rsidR="00860D1E">
        <w:rPr>
          <w:rFonts w:asciiTheme="minorHAnsi" w:eastAsia="Times New Roman" w:hAnsiTheme="minorHAnsi" w:cstheme="minorHAnsi"/>
          <w:sz w:val="22"/>
          <w:szCs w:val="22"/>
          <w:lang w:eastAsia="tr-TR"/>
        </w:rPr>
        <w:t>b</w:t>
      </w:r>
      <w:r w:rsidR="00105C54">
        <w:rPr>
          <w:rFonts w:asciiTheme="minorHAnsi" w:eastAsia="Times New Roman" w:hAnsiTheme="minorHAnsi" w:cstheme="minorHAnsi"/>
          <w:sz w:val="22"/>
          <w:szCs w:val="22"/>
          <w:lang w:eastAsia="tr-TR"/>
        </w:rPr>
        <w:t>ulunmamaktadır.</w:t>
      </w:r>
    </w:p>
    <w:p w:rsidR="007D0661" w:rsidRPr="00865372" w:rsidRDefault="007D0661" w:rsidP="007D0661">
      <w:pPr>
        <w:spacing w:after="0" w:line="240" w:lineRule="auto"/>
        <w:ind w:left="-142" w:hanging="11"/>
        <w:jc w:val="both"/>
        <w:rPr>
          <w:rFonts w:asciiTheme="minorHAnsi" w:eastAsia="Times New Roman" w:hAnsiTheme="minorHAnsi" w:cstheme="minorHAnsi"/>
          <w:color w:val="FF0000"/>
          <w:sz w:val="22"/>
          <w:szCs w:val="22"/>
          <w:lang w:eastAsia="tr-TR"/>
        </w:rPr>
      </w:pPr>
    </w:p>
    <w:p w:rsidR="007D0661" w:rsidRPr="00865372" w:rsidRDefault="007D0661" w:rsidP="007D0661">
      <w:pPr>
        <w:spacing w:after="0" w:line="240" w:lineRule="auto"/>
        <w:ind w:left="-142" w:hanging="11"/>
        <w:jc w:val="both"/>
        <w:rPr>
          <w:rFonts w:asciiTheme="minorHAnsi" w:eastAsia="Times New Roman" w:hAnsiTheme="minorHAnsi" w:cstheme="minorHAnsi"/>
          <w:sz w:val="22"/>
          <w:szCs w:val="22"/>
          <w:lang w:eastAsia="tr-TR"/>
        </w:rPr>
      </w:pPr>
      <w:r w:rsidRPr="00865372">
        <w:rPr>
          <w:rFonts w:asciiTheme="minorHAnsi" w:eastAsia="Times New Roman" w:hAnsiTheme="minorHAnsi" w:cstheme="minorHAnsi"/>
          <w:b/>
          <w:sz w:val="22"/>
          <w:szCs w:val="22"/>
          <w:lang w:eastAsia="tr-TR"/>
        </w:rPr>
        <w:t>Risk Değerlendirme</w:t>
      </w:r>
      <w:r w:rsidR="00105C54">
        <w:rPr>
          <w:rFonts w:asciiTheme="minorHAnsi" w:eastAsia="Times New Roman" w:hAnsiTheme="minorHAnsi" w:cstheme="minorHAnsi"/>
          <w:b/>
          <w:sz w:val="22"/>
          <w:szCs w:val="22"/>
          <w:lang w:eastAsia="tr-TR"/>
        </w:rPr>
        <w:t xml:space="preserve"> </w:t>
      </w:r>
      <w:r w:rsidRPr="00865372">
        <w:rPr>
          <w:rFonts w:asciiTheme="minorHAnsi" w:eastAsia="Times New Roman" w:hAnsiTheme="minorHAnsi" w:cstheme="minorHAnsi"/>
          <w:b/>
          <w:sz w:val="22"/>
          <w:szCs w:val="22"/>
          <w:lang w:eastAsia="tr-TR"/>
        </w:rPr>
        <w:t>Ekibi:</w:t>
      </w:r>
      <w:r w:rsidRPr="00865372">
        <w:rPr>
          <w:rFonts w:asciiTheme="minorHAnsi" w:eastAsia="Times New Roman" w:hAnsiTheme="minorHAnsi" w:cstheme="minorHAnsi"/>
          <w:sz w:val="22"/>
          <w:szCs w:val="22"/>
          <w:lang w:eastAsia="tr-TR"/>
        </w:rPr>
        <w:t xml:space="preserve"> 6331 sayılı İş Sağlığı ve Güvenliği Kanunu kapsamında, okul müdürü/İşvere</w:t>
      </w:r>
      <w:r w:rsidR="00A84605" w:rsidRPr="00865372">
        <w:rPr>
          <w:rFonts w:asciiTheme="minorHAnsi" w:eastAsia="Times New Roman" w:hAnsiTheme="minorHAnsi" w:cstheme="minorHAnsi"/>
          <w:sz w:val="22"/>
          <w:szCs w:val="22"/>
          <w:lang w:eastAsia="tr-TR"/>
        </w:rPr>
        <w:t>n</w:t>
      </w:r>
      <w:r w:rsidR="00860D1E">
        <w:rPr>
          <w:rFonts w:asciiTheme="minorHAnsi" w:eastAsia="Times New Roman" w:hAnsiTheme="minorHAnsi" w:cstheme="minorHAnsi"/>
          <w:sz w:val="22"/>
          <w:szCs w:val="22"/>
          <w:lang w:eastAsia="tr-TR"/>
        </w:rPr>
        <w:t xml:space="preserve"> </w:t>
      </w:r>
      <w:r w:rsidRPr="00865372">
        <w:rPr>
          <w:rFonts w:asciiTheme="minorHAnsi" w:eastAsia="Times New Roman" w:hAnsiTheme="minorHAnsi" w:cstheme="minorHAnsi"/>
          <w:sz w:val="22"/>
          <w:szCs w:val="22"/>
          <w:lang w:eastAsia="tr-TR"/>
        </w:rPr>
        <w:t>tarafından verilen İSG çalışmalarını (Risk Değerlendirmesi, Risk Değerlendirme Raporunun hazırlanması gibi) yapmaktan, çalışmalar sırasında elde ettiği bilgileri korumaktan sorumludur.</w:t>
      </w:r>
    </w:p>
    <w:p w:rsidR="007D0661" w:rsidRPr="00865372" w:rsidRDefault="007D0661" w:rsidP="007D0661">
      <w:pPr>
        <w:spacing w:after="0" w:line="240" w:lineRule="auto"/>
        <w:ind w:left="-142" w:hanging="11"/>
        <w:jc w:val="both"/>
        <w:rPr>
          <w:rFonts w:asciiTheme="minorHAnsi" w:hAnsiTheme="minorHAnsi" w:cstheme="minorHAnsi"/>
          <w:b/>
          <w:sz w:val="22"/>
          <w:szCs w:val="22"/>
        </w:rPr>
      </w:pPr>
    </w:p>
    <w:p w:rsidR="007E08FD" w:rsidRPr="00CB049C" w:rsidRDefault="007D0661" w:rsidP="00CB049C">
      <w:pPr>
        <w:spacing w:after="0" w:line="240" w:lineRule="auto"/>
        <w:ind w:left="-142" w:hanging="11"/>
        <w:jc w:val="both"/>
        <w:rPr>
          <w:rFonts w:asciiTheme="minorHAnsi" w:eastAsia="ヒラギノ明朝 Pro W3" w:hAnsiTheme="minorHAnsi" w:cstheme="minorHAnsi"/>
          <w:sz w:val="22"/>
          <w:szCs w:val="22"/>
        </w:rPr>
      </w:pPr>
      <w:r w:rsidRPr="00865372">
        <w:rPr>
          <w:rFonts w:asciiTheme="minorHAnsi" w:hAnsiTheme="minorHAnsi" w:cstheme="minorHAnsi"/>
          <w:b/>
          <w:color w:val="000000"/>
          <w:sz w:val="22"/>
          <w:szCs w:val="22"/>
        </w:rPr>
        <w:lastRenderedPageBreak/>
        <w:t xml:space="preserve">Çalışan Temsilcisi: </w:t>
      </w:r>
      <w:r w:rsidRPr="00865372">
        <w:rPr>
          <w:rFonts w:asciiTheme="minorHAnsi" w:eastAsia="ヒラギノ明朝 Pro W3" w:hAnsiTheme="minorHAnsi" w:cstheme="minorHAnsi"/>
          <w:sz w:val="22"/>
          <w:szCs w:val="22"/>
        </w:rPr>
        <w:t>Risk değerlendirme çalışmalarında, tehlike</w:t>
      </w:r>
      <w:r w:rsidRPr="00865372">
        <w:rPr>
          <w:rFonts w:asciiTheme="minorHAnsi" w:eastAsia="ヒラギノ明朝 Pro W3" w:hAnsiTheme="minorHAnsi" w:cstheme="minorHAnsi"/>
          <w:color w:val="000000" w:themeColor="text1"/>
          <w:sz w:val="22"/>
          <w:szCs w:val="22"/>
          <w:lang w:eastAsia="tr-TR"/>
        </w:rPr>
        <w:t xml:space="preserve"> kaynağının yok edilmesi veya tehlikeden kaynaklanan riskin azaltılması için, </w:t>
      </w:r>
      <w:r w:rsidR="00105C54">
        <w:rPr>
          <w:rFonts w:asciiTheme="minorHAnsi" w:eastAsia="ヒラギノ明朝 Pro W3" w:hAnsiTheme="minorHAnsi" w:cstheme="minorHAnsi"/>
          <w:color w:val="000000" w:themeColor="text1"/>
          <w:sz w:val="22"/>
          <w:szCs w:val="22"/>
          <w:lang w:eastAsia="tr-TR"/>
        </w:rPr>
        <w:t>Kurum</w:t>
      </w:r>
      <w:r w:rsidRPr="00865372">
        <w:rPr>
          <w:rFonts w:asciiTheme="minorHAnsi" w:eastAsia="ヒラギノ明朝 Pro W3" w:hAnsiTheme="minorHAnsi" w:cstheme="minorHAnsi"/>
          <w:color w:val="000000" w:themeColor="text1"/>
          <w:sz w:val="22"/>
          <w:szCs w:val="22"/>
          <w:lang w:eastAsia="tr-TR"/>
        </w:rPr>
        <w:t xml:space="preserve"> </w:t>
      </w:r>
      <w:r w:rsidR="00105C54">
        <w:rPr>
          <w:rFonts w:asciiTheme="minorHAnsi" w:eastAsia="ヒラギノ明朝 Pro W3" w:hAnsiTheme="minorHAnsi" w:cstheme="minorHAnsi"/>
          <w:color w:val="000000" w:themeColor="text1"/>
          <w:sz w:val="22"/>
          <w:szCs w:val="22"/>
          <w:lang w:eastAsia="tr-TR"/>
        </w:rPr>
        <w:t>M</w:t>
      </w:r>
      <w:r w:rsidRPr="00865372">
        <w:rPr>
          <w:rFonts w:asciiTheme="minorHAnsi" w:eastAsia="ヒラギノ明朝 Pro W3" w:hAnsiTheme="minorHAnsi" w:cstheme="minorHAnsi"/>
          <w:color w:val="000000" w:themeColor="text1"/>
          <w:sz w:val="22"/>
          <w:szCs w:val="22"/>
          <w:lang w:eastAsia="tr-TR"/>
        </w:rPr>
        <w:t>üdürü/</w:t>
      </w:r>
      <w:r w:rsidR="00105C54">
        <w:rPr>
          <w:rFonts w:asciiTheme="minorHAnsi" w:eastAsia="ヒラギノ明朝 Pro W3" w:hAnsiTheme="minorHAnsi" w:cstheme="minorHAnsi"/>
          <w:color w:val="000000" w:themeColor="text1"/>
          <w:sz w:val="22"/>
          <w:szCs w:val="22"/>
          <w:lang w:eastAsia="tr-TR"/>
        </w:rPr>
        <w:t>İ</w:t>
      </w:r>
      <w:r w:rsidRPr="00865372">
        <w:rPr>
          <w:rFonts w:asciiTheme="minorHAnsi" w:eastAsia="ヒラギノ明朝 Pro W3" w:hAnsiTheme="minorHAnsi" w:cstheme="minorHAnsi"/>
          <w:color w:val="000000" w:themeColor="text1"/>
          <w:sz w:val="22"/>
          <w:szCs w:val="22"/>
          <w:lang w:eastAsia="tr-TR"/>
        </w:rPr>
        <w:t>şverene öneride bulunma</w:t>
      </w:r>
      <w:r w:rsidRPr="00865372">
        <w:rPr>
          <w:rFonts w:asciiTheme="minorHAnsi" w:eastAsia="ヒラギノ明朝 Pro W3" w:hAnsiTheme="minorHAnsi" w:cstheme="minorHAnsi"/>
          <w:sz w:val="22"/>
          <w:szCs w:val="22"/>
        </w:rPr>
        <w:t xml:space="preserve">, tespit ve iyileştirmesinde yönlendirici olmaktan </w:t>
      </w:r>
      <w:r w:rsidRPr="00865372">
        <w:rPr>
          <w:rFonts w:asciiTheme="minorHAnsi" w:eastAsia="Times New Roman" w:hAnsiTheme="minorHAnsi" w:cstheme="minorHAnsi"/>
          <w:sz w:val="22"/>
          <w:szCs w:val="22"/>
          <w:lang w:eastAsia="tr-TR"/>
        </w:rPr>
        <w:t xml:space="preserve">çalışmalar sırasında elde ettiği bilgileri korumaktan </w:t>
      </w:r>
      <w:r w:rsidRPr="00865372">
        <w:rPr>
          <w:rFonts w:asciiTheme="minorHAnsi" w:eastAsia="ヒラギノ明朝 Pro W3" w:hAnsiTheme="minorHAnsi" w:cstheme="minorHAnsi"/>
          <w:sz w:val="22"/>
          <w:szCs w:val="22"/>
        </w:rPr>
        <w:t>sorumludurlar</w:t>
      </w:r>
      <w:r w:rsidRPr="00396744">
        <w:rPr>
          <w:rFonts w:asciiTheme="minorHAnsi" w:eastAsia="ヒラギノ明朝 Pro W3" w:hAnsiTheme="minorHAnsi" w:cstheme="minorHAnsi"/>
          <w:b/>
          <w:i/>
          <w:color w:val="FF0000"/>
          <w:sz w:val="22"/>
          <w:szCs w:val="22"/>
        </w:rPr>
        <w:t>.</w:t>
      </w:r>
      <w:bookmarkStart w:id="0" w:name="_Hlk67654827"/>
    </w:p>
    <w:bookmarkEnd w:id="0"/>
    <w:p w:rsidR="007D0661" w:rsidRPr="00865372" w:rsidRDefault="007D0661" w:rsidP="007D0661">
      <w:pPr>
        <w:spacing w:after="0"/>
        <w:ind w:left="-142" w:hanging="11"/>
        <w:jc w:val="both"/>
        <w:rPr>
          <w:rFonts w:asciiTheme="minorHAnsi" w:hAnsiTheme="minorHAnsi" w:cstheme="minorHAnsi"/>
          <w:sz w:val="22"/>
          <w:szCs w:val="22"/>
        </w:rPr>
      </w:pPr>
    </w:p>
    <w:p w:rsidR="00C819C4" w:rsidRDefault="007D0661" w:rsidP="00C819C4">
      <w:pPr>
        <w:spacing w:after="0" w:line="240" w:lineRule="auto"/>
        <w:ind w:left="-142" w:hanging="11"/>
        <w:jc w:val="both"/>
        <w:rPr>
          <w:rFonts w:asciiTheme="minorHAnsi" w:eastAsia="ヒラギノ明朝 Pro W3" w:hAnsiTheme="minorHAnsi" w:cstheme="minorHAnsi"/>
          <w:sz w:val="22"/>
          <w:szCs w:val="22"/>
        </w:rPr>
      </w:pPr>
      <w:r w:rsidRPr="00865372">
        <w:rPr>
          <w:rFonts w:asciiTheme="minorHAnsi" w:hAnsiTheme="minorHAnsi" w:cstheme="minorHAnsi"/>
          <w:b/>
          <w:color w:val="000000"/>
          <w:sz w:val="22"/>
          <w:szCs w:val="22"/>
        </w:rPr>
        <w:t xml:space="preserve">Destek Elemanları: </w:t>
      </w:r>
      <w:r w:rsidRPr="00865372">
        <w:rPr>
          <w:rFonts w:asciiTheme="minorHAnsi" w:hAnsiTheme="minorHAnsi" w:cstheme="minorHAnsi"/>
          <w:color w:val="000000"/>
          <w:sz w:val="22"/>
          <w:szCs w:val="22"/>
        </w:rPr>
        <w:t>Arama</w:t>
      </w:r>
      <w:r w:rsidRPr="00865372">
        <w:rPr>
          <w:rFonts w:asciiTheme="minorHAnsi" w:eastAsia="ヒラギノ明朝 Pro W3" w:hAnsiTheme="minorHAnsi" w:cstheme="minorHAnsi"/>
          <w:sz w:val="22"/>
          <w:szCs w:val="22"/>
        </w:rPr>
        <w:t>-Kurtarma ve Tahliye, Yangınla Mücadele, İlkyardım ekiplerinden sorumlu</w:t>
      </w:r>
      <w:r w:rsidR="00105C54">
        <w:rPr>
          <w:rFonts w:asciiTheme="minorHAnsi" w:eastAsia="ヒラギノ明朝 Pro W3" w:hAnsiTheme="minorHAnsi" w:cstheme="minorHAnsi"/>
          <w:sz w:val="22"/>
          <w:szCs w:val="22"/>
        </w:rPr>
        <w:t xml:space="preserve"> </w:t>
      </w:r>
      <w:r w:rsidRPr="00865372">
        <w:rPr>
          <w:rFonts w:asciiTheme="minorHAnsi" w:eastAsia="ヒラギノ明朝 Pro W3" w:hAnsiTheme="minorHAnsi" w:cstheme="minorHAnsi"/>
          <w:sz w:val="22"/>
          <w:szCs w:val="22"/>
        </w:rPr>
        <w:t xml:space="preserve">kişiler, risk değerlendirme çalışmalarında alanlarıyla ilgili tespit ve iyileştirme konularında yönlendirici olmaktan </w:t>
      </w:r>
      <w:r w:rsidRPr="00865372">
        <w:rPr>
          <w:rFonts w:asciiTheme="minorHAnsi" w:eastAsia="Times New Roman" w:hAnsiTheme="minorHAnsi" w:cstheme="minorHAnsi"/>
          <w:sz w:val="22"/>
          <w:szCs w:val="22"/>
          <w:lang w:eastAsia="tr-TR"/>
        </w:rPr>
        <w:t xml:space="preserve">çalışmalar sırasında elde ettiği bilgileri korumaktan </w:t>
      </w:r>
      <w:r w:rsidRPr="00865372">
        <w:rPr>
          <w:rFonts w:asciiTheme="minorHAnsi" w:eastAsia="ヒラギノ明朝 Pro W3" w:hAnsiTheme="minorHAnsi" w:cstheme="minorHAnsi"/>
          <w:sz w:val="22"/>
          <w:szCs w:val="22"/>
        </w:rPr>
        <w:t>sorumludurlar.</w:t>
      </w:r>
    </w:p>
    <w:p w:rsidR="00C819C4" w:rsidRDefault="00C819C4" w:rsidP="00C819C4">
      <w:pPr>
        <w:spacing w:after="0" w:line="240" w:lineRule="auto"/>
        <w:ind w:left="-142" w:hanging="11"/>
        <w:jc w:val="both"/>
        <w:rPr>
          <w:rFonts w:asciiTheme="minorHAnsi" w:eastAsia="Times New Roman" w:hAnsiTheme="minorHAnsi" w:cstheme="minorHAnsi"/>
          <w:b/>
          <w:sz w:val="22"/>
          <w:szCs w:val="22"/>
          <w:lang w:eastAsia="tr-TR"/>
        </w:rPr>
      </w:pPr>
    </w:p>
    <w:p w:rsidR="007D0661" w:rsidRDefault="00C819C4" w:rsidP="00C819C4">
      <w:pPr>
        <w:spacing w:after="0" w:line="240" w:lineRule="auto"/>
        <w:ind w:left="-142" w:hanging="11"/>
        <w:jc w:val="both"/>
        <w:rPr>
          <w:rFonts w:asciiTheme="minorHAnsi" w:eastAsia="Times New Roman" w:hAnsiTheme="minorHAnsi" w:cstheme="minorHAnsi"/>
          <w:b/>
          <w:bCs/>
          <w:sz w:val="22"/>
          <w:szCs w:val="22"/>
          <w:lang w:eastAsia="tr-TR"/>
        </w:rPr>
      </w:pPr>
      <w:r w:rsidRPr="00C819C4">
        <w:rPr>
          <w:rFonts w:asciiTheme="minorHAnsi" w:eastAsia="Times New Roman" w:hAnsiTheme="minorHAnsi" w:cstheme="minorHAnsi"/>
          <w:b/>
          <w:sz w:val="22"/>
          <w:szCs w:val="22"/>
          <w:lang w:eastAsia="tr-TR"/>
        </w:rPr>
        <w:t>3.</w:t>
      </w:r>
      <w:r w:rsidR="007D0661" w:rsidRPr="00865372">
        <w:rPr>
          <w:rFonts w:asciiTheme="minorHAnsi" w:eastAsia="Times New Roman" w:hAnsiTheme="minorHAnsi" w:cstheme="minorHAnsi"/>
          <w:b/>
          <w:bCs/>
          <w:sz w:val="22"/>
          <w:szCs w:val="22"/>
          <w:lang w:eastAsia="tr-TR"/>
        </w:rPr>
        <w:t>TANIMLAR</w:t>
      </w:r>
    </w:p>
    <w:p w:rsidR="00FD31B0" w:rsidRPr="00C819C4" w:rsidRDefault="00FD31B0" w:rsidP="00C819C4">
      <w:pPr>
        <w:spacing w:after="0" w:line="240" w:lineRule="auto"/>
        <w:ind w:left="-142" w:hanging="11"/>
        <w:jc w:val="both"/>
        <w:rPr>
          <w:rFonts w:asciiTheme="minorHAnsi" w:eastAsia="ヒラギノ明朝 Pro W3" w:hAnsiTheme="minorHAnsi" w:cstheme="minorHAnsi"/>
          <w:sz w:val="22"/>
          <w:szCs w:val="22"/>
        </w:rPr>
      </w:pPr>
    </w:p>
    <w:p w:rsidR="007D0661" w:rsidRPr="00865372" w:rsidRDefault="007D0661" w:rsidP="007D0661">
      <w:pPr>
        <w:spacing w:after="0" w:line="240" w:lineRule="auto"/>
        <w:ind w:left="-142" w:hanging="11"/>
        <w:jc w:val="both"/>
        <w:rPr>
          <w:rFonts w:asciiTheme="minorHAnsi" w:hAnsiTheme="minorHAnsi" w:cstheme="minorHAnsi"/>
          <w:sz w:val="22"/>
          <w:szCs w:val="22"/>
        </w:rPr>
      </w:pPr>
      <w:r w:rsidRPr="00865372">
        <w:rPr>
          <w:rFonts w:asciiTheme="minorHAnsi" w:eastAsia="Times New Roman" w:hAnsiTheme="minorHAnsi" w:cstheme="minorHAnsi"/>
          <w:color w:val="000000"/>
          <w:sz w:val="22"/>
          <w:szCs w:val="22"/>
          <w:lang w:eastAsia="tr-TR"/>
        </w:rPr>
        <w:t xml:space="preserve">Bu prosedürde </w:t>
      </w:r>
      <w:r w:rsidR="00E945CE">
        <w:rPr>
          <w:rFonts w:asciiTheme="minorHAnsi" w:eastAsia="Times New Roman" w:hAnsiTheme="minorHAnsi" w:cstheme="minorHAnsi"/>
          <w:color w:val="000000"/>
          <w:sz w:val="22"/>
          <w:szCs w:val="22"/>
          <w:lang w:eastAsia="tr-TR"/>
        </w:rPr>
        <w:t xml:space="preserve">TS EN </w:t>
      </w:r>
      <w:r w:rsidRPr="00865372">
        <w:rPr>
          <w:rFonts w:asciiTheme="minorHAnsi" w:hAnsiTheme="minorHAnsi" w:cstheme="minorHAnsi"/>
          <w:sz w:val="22"/>
          <w:szCs w:val="22"/>
        </w:rPr>
        <w:t xml:space="preserve">ISO 9001:2015 Kalite Yönetim Sistemi, </w:t>
      </w:r>
      <w:r w:rsidR="00E945CE">
        <w:rPr>
          <w:rFonts w:asciiTheme="minorHAnsi" w:hAnsiTheme="minorHAnsi" w:cstheme="minorHAnsi"/>
          <w:sz w:val="22"/>
          <w:szCs w:val="22"/>
        </w:rPr>
        <w:t xml:space="preserve">TS EN </w:t>
      </w:r>
      <w:r w:rsidRPr="00865372">
        <w:rPr>
          <w:rFonts w:asciiTheme="minorHAnsi" w:hAnsiTheme="minorHAnsi" w:cstheme="minorHAnsi"/>
          <w:sz w:val="22"/>
          <w:szCs w:val="22"/>
        </w:rPr>
        <w:t xml:space="preserve">ISO 14001:2015 Çevre Yönetim Sistemi ve </w:t>
      </w:r>
      <w:r w:rsidR="00E945CE">
        <w:rPr>
          <w:rFonts w:asciiTheme="minorHAnsi" w:hAnsiTheme="minorHAnsi" w:cstheme="minorHAnsi"/>
          <w:sz w:val="22"/>
          <w:szCs w:val="22"/>
        </w:rPr>
        <w:t xml:space="preserve">TS </w:t>
      </w:r>
      <w:r w:rsidRPr="00865372">
        <w:rPr>
          <w:rFonts w:asciiTheme="minorHAnsi" w:hAnsiTheme="minorHAnsi" w:cstheme="minorHAnsi"/>
          <w:sz w:val="22"/>
          <w:szCs w:val="22"/>
        </w:rPr>
        <w:t>ISO 45001:2018 İş Sağlığı ve Güvenliği Sistemleri standart tanımları ile birlikte aşağıdaki tanımlar kullanılmaktadır.</w:t>
      </w:r>
    </w:p>
    <w:p w:rsidR="007D0661" w:rsidRPr="00865372" w:rsidRDefault="007D0661" w:rsidP="007D0661">
      <w:pPr>
        <w:spacing w:after="0" w:line="240" w:lineRule="auto"/>
        <w:ind w:left="-142" w:hanging="11"/>
        <w:jc w:val="both"/>
        <w:rPr>
          <w:rFonts w:asciiTheme="minorHAnsi" w:eastAsia="Times New Roman" w:hAnsiTheme="minorHAnsi" w:cstheme="minorHAnsi"/>
          <w:b/>
          <w:bCs/>
          <w:sz w:val="22"/>
          <w:szCs w:val="22"/>
          <w:lang w:eastAsia="tr-TR"/>
        </w:rPr>
      </w:pPr>
    </w:p>
    <w:p w:rsidR="007D0661" w:rsidRPr="00865372" w:rsidRDefault="007D0661" w:rsidP="007D0661">
      <w:pPr>
        <w:spacing w:after="0" w:line="240" w:lineRule="auto"/>
        <w:ind w:left="-142" w:hanging="11"/>
        <w:jc w:val="both"/>
        <w:rPr>
          <w:rFonts w:asciiTheme="minorHAnsi" w:eastAsia="Times New Roman" w:hAnsiTheme="minorHAnsi" w:cstheme="minorHAnsi"/>
          <w:sz w:val="22"/>
          <w:szCs w:val="22"/>
          <w:lang w:eastAsia="tr-TR"/>
        </w:rPr>
      </w:pPr>
      <w:r w:rsidRPr="00865372">
        <w:rPr>
          <w:rFonts w:asciiTheme="minorHAnsi" w:eastAsia="Times New Roman" w:hAnsiTheme="minorHAnsi" w:cstheme="minorHAnsi"/>
          <w:b/>
          <w:sz w:val="22"/>
          <w:szCs w:val="22"/>
          <w:lang w:eastAsia="tr-TR"/>
        </w:rPr>
        <w:t>İşveren:</w:t>
      </w:r>
      <w:r w:rsidR="00860D1E">
        <w:rPr>
          <w:rFonts w:asciiTheme="minorHAnsi" w:eastAsia="Times New Roman" w:hAnsiTheme="minorHAnsi" w:cstheme="minorHAnsi"/>
          <w:sz w:val="22"/>
          <w:szCs w:val="22"/>
          <w:lang w:eastAsia="tr-TR"/>
        </w:rPr>
        <w:t>Okul</w:t>
      </w:r>
      <w:r w:rsidR="00105C54">
        <w:rPr>
          <w:rFonts w:asciiTheme="minorHAnsi" w:eastAsia="Times New Roman" w:hAnsiTheme="minorHAnsi" w:cstheme="minorHAnsi"/>
          <w:sz w:val="22"/>
          <w:szCs w:val="22"/>
          <w:lang w:eastAsia="tr-TR"/>
        </w:rPr>
        <w:t xml:space="preserve"> Müdürünü</w:t>
      </w:r>
      <w:r w:rsidRPr="00865372">
        <w:rPr>
          <w:rFonts w:asciiTheme="minorHAnsi" w:eastAsia="Times New Roman" w:hAnsiTheme="minorHAnsi" w:cstheme="minorHAnsi"/>
          <w:sz w:val="22"/>
          <w:szCs w:val="22"/>
          <w:lang w:eastAsia="tr-TR"/>
        </w:rPr>
        <w:t xml:space="preserve"> ifade eder.</w:t>
      </w:r>
    </w:p>
    <w:p w:rsidR="007D0661" w:rsidRPr="00865372" w:rsidRDefault="007D0661" w:rsidP="007D0661">
      <w:pPr>
        <w:spacing w:after="0" w:line="240" w:lineRule="auto"/>
        <w:ind w:left="-142" w:hanging="11"/>
        <w:jc w:val="both"/>
        <w:rPr>
          <w:rFonts w:asciiTheme="minorHAnsi" w:eastAsia="Times New Roman" w:hAnsiTheme="minorHAnsi" w:cstheme="minorHAnsi"/>
          <w:b/>
          <w:sz w:val="22"/>
          <w:szCs w:val="22"/>
          <w:lang w:eastAsia="tr-TR"/>
        </w:rPr>
      </w:pPr>
    </w:p>
    <w:p w:rsidR="007D0661" w:rsidRDefault="007D0661" w:rsidP="00105C54">
      <w:pPr>
        <w:spacing w:after="0" w:line="240" w:lineRule="auto"/>
        <w:ind w:left="-153"/>
        <w:jc w:val="both"/>
        <w:rPr>
          <w:rFonts w:asciiTheme="minorHAnsi" w:eastAsia="Times New Roman" w:hAnsiTheme="minorHAnsi" w:cstheme="minorHAnsi"/>
          <w:sz w:val="22"/>
          <w:szCs w:val="22"/>
          <w:lang w:eastAsia="tr-TR"/>
        </w:rPr>
      </w:pPr>
      <w:r w:rsidRPr="00865372">
        <w:rPr>
          <w:rFonts w:asciiTheme="minorHAnsi" w:eastAsia="Times New Roman" w:hAnsiTheme="minorHAnsi" w:cstheme="minorHAnsi"/>
          <w:b/>
          <w:sz w:val="22"/>
          <w:szCs w:val="22"/>
          <w:lang w:eastAsia="tr-TR"/>
        </w:rPr>
        <w:t xml:space="preserve">İG Uzmanı (İGU): </w:t>
      </w:r>
      <w:r w:rsidRPr="00865372">
        <w:rPr>
          <w:rFonts w:asciiTheme="minorHAnsi" w:eastAsia="Times New Roman" w:hAnsiTheme="minorHAnsi" w:cstheme="minorHAnsi"/>
          <w:sz w:val="22"/>
          <w:szCs w:val="22"/>
          <w:lang w:eastAsia="tr-TR"/>
        </w:rPr>
        <w:t>İş sağlığı ve güvenliği alanında görev yapmak üzere, Çalışma ve Sosyal Güvenlik Bakanlığınca yetkilendirilmiş, iş güvenliği uzmanlığı belgesine sahip kişileri ifade eder.</w:t>
      </w:r>
      <w:r w:rsidR="00105C54">
        <w:rPr>
          <w:rFonts w:asciiTheme="minorHAnsi" w:eastAsia="Times New Roman" w:hAnsiTheme="minorHAnsi" w:cstheme="minorHAnsi"/>
          <w:sz w:val="22"/>
          <w:szCs w:val="22"/>
          <w:lang w:eastAsia="tr-TR"/>
        </w:rPr>
        <w:t xml:space="preserve"> </w:t>
      </w:r>
    </w:p>
    <w:p w:rsidR="00105C54" w:rsidRPr="00865372" w:rsidRDefault="00105C54" w:rsidP="00105C54">
      <w:pPr>
        <w:spacing w:after="0" w:line="240" w:lineRule="auto"/>
        <w:ind w:left="-153"/>
        <w:jc w:val="both"/>
        <w:rPr>
          <w:rFonts w:asciiTheme="minorHAnsi" w:hAnsiTheme="minorHAnsi" w:cstheme="minorHAnsi"/>
          <w:sz w:val="22"/>
          <w:szCs w:val="22"/>
        </w:rPr>
      </w:pPr>
    </w:p>
    <w:p w:rsidR="007D0661" w:rsidRPr="00865372" w:rsidRDefault="007D0661" w:rsidP="007D0661">
      <w:pPr>
        <w:spacing w:after="0" w:line="240" w:lineRule="auto"/>
        <w:ind w:left="-142" w:hanging="11"/>
        <w:jc w:val="both"/>
        <w:rPr>
          <w:rFonts w:asciiTheme="minorHAnsi" w:hAnsiTheme="minorHAnsi" w:cstheme="minorHAnsi"/>
          <w:b/>
          <w:sz w:val="22"/>
          <w:szCs w:val="22"/>
        </w:rPr>
      </w:pPr>
      <w:r w:rsidRPr="00865372">
        <w:rPr>
          <w:rFonts w:asciiTheme="minorHAnsi" w:hAnsiTheme="minorHAnsi" w:cstheme="minorHAnsi"/>
          <w:b/>
          <w:sz w:val="22"/>
          <w:szCs w:val="22"/>
        </w:rPr>
        <w:t xml:space="preserve">İşyeri Hekimi: </w:t>
      </w:r>
      <w:r w:rsidRPr="00865372">
        <w:rPr>
          <w:rFonts w:asciiTheme="minorHAnsi" w:hAnsiTheme="minorHAnsi" w:cstheme="minorHAnsi"/>
          <w:sz w:val="22"/>
          <w:szCs w:val="22"/>
        </w:rPr>
        <w:t>İş sağlığı ve güvenliği alanında görev yapmak üzere Çalışma ve Sosyal Güvenlik Bakanlığınca yetkilendirilmiş, işyeri hekimliği belgesine sahip hekimi ifade eder</w:t>
      </w:r>
      <w:r w:rsidRPr="00865372">
        <w:rPr>
          <w:rFonts w:asciiTheme="minorHAnsi" w:hAnsiTheme="minorHAnsi" w:cstheme="minorHAnsi"/>
          <w:b/>
          <w:sz w:val="22"/>
          <w:szCs w:val="22"/>
        </w:rPr>
        <w:t>.</w:t>
      </w:r>
    </w:p>
    <w:p w:rsidR="007D0661" w:rsidRPr="00865372" w:rsidRDefault="007D0661" w:rsidP="007D0661">
      <w:pPr>
        <w:spacing w:after="0" w:line="240" w:lineRule="auto"/>
        <w:ind w:left="-142" w:hanging="11"/>
        <w:jc w:val="both"/>
        <w:rPr>
          <w:rFonts w:asciiTheme="minorHAnsi" w:hAnsiTheme="minorHAnsi" w:cstheme="minorHAnsi"/>
          <w:b/>
          <w:color w:val="0070C0"/>
          <w:sz w:val="22"/>
          <w:szCs w:val="22"/>
        </w:rPr>
      </w:pPr>
    </w:p>
    <w:p w:rsidR="007D0661" w:rsidRPr="00865372" w:rsidRDefault="007D0661" w:rsidP="007D0661">
      <w:pPr>
        <w:spacing w:after="0" w:line="240" w:lineRule="auto"/>
        <w:ind w:left="-142" w:hanging="11"/>
        <w:jc w:val="both"/>
        <w:rPr>
          <w:rFonts w:asciiTheme="minorHAnsi" w:hAnsiTheme="minorHAnsi" w:cstheme="minorHAnsi"/>
          <w:sz w:val="22"/>
          <w:szCs w:val="22"/>
        </w:rPr>
      </w:pPr>
      <w:r w:rsidRPr="00865372">
        <w:rPr>
          <w:rFonts w:asciiTheme="minorHAnsi" w:hAnsiTheme="minorHAnsi" w:cstheme="minorHAnsi"/>
          <w:b/>
          <w:sz w:val="22"/>
          <w:szCs w:val="22"/>
        </w:rPr>
        <w:t xml:space="preserve">Risk Değerlendirme Ekibi: </w:t>
      </w:r>
      <w:r w:rsidR="005B6B6F">
        <w:rPr>
          <w:rFonts w:asciiTheme="minorHAnsi" w:hAnsiTheme="minorHAnsi" w:cstheme="minorHAnsi"/>
          <w:b/>
          <w:sz w:val="22"/>
          <w:szCs w:val="22"/>
        </w:rPr>
        <w:t>İ</w:t>
      </w:r>
      <w:r w:rsidRPr="00865372">
        <w:rPr>
          <w:rFonts w:asciiTheme="minorHAnsi" w:hAnsiTheme="minorHAnsi" w:cstheme="minorHAnsi"/>
          <w:sz w:val="22"/>
          <w:szCs w:val="22"/>
        </w:rPr>
        <w:t xml:space="preserve">şveren tarafından, </w:t>
      </w:r>
      <w:r w:rsidR="005B6B6F">
        <w:rPr>
          <w:rFonts w:asciiTheme="minorHAnsi" w:hAnsiTheme="minorHAnsi" w:cstheme="minorHAnsi"/>
          <w:sz w:val="22"/>
          <w:szCs w:val="22"/>
        </w:rPr>
        <w:t>kurum</w:t>
      </w:r>
      <w:r w:rsidRPr="00865372">
        <w:rPr>
          <w:rFonts w:asciiTheme="minorHAnsi" w:hAnsiTheme="minorHAnsi" w:cstheme="minorHAnsi"/>
          <w:sz w:val="22"/>
          <w:szCs w:val="22"/>
        </w:rPr>
        <w:t xml:space="preserve">daki risk değerlendirme çalışmalarını yapmak üzere, </w:t>
      </w:r>
      <w:r w:rsidRPr="00865372">
        <w:rPr>
          <w:rFonts w:asciiTheme="minorHAnsi" w:eastAsia="Times New Roman" w:hAnsiTheme="minorHAnsi" w:cstheme="minorHAnsi"/>
          <w:sz w:val="22"/>
          <w:szCs w:val="22"/>
          <w:lang w:eastAsia="tr-TR"/>
        </w:rPr>
        <w:t xml:space="preserve">29.12.2012 tarih ve 28512 sayılı </w:t>
      </w:r>
      <w:r w:rsidR="00524361" w:rsidRPr="00865372">
        <w:rPr>
          <w:rFonts w:asciiTheme="minorHAnsi" w:eastAsia="Times New Roman" w:hAnsiTheme="minorHAnsi" w:cstheme="minorHAnsi"/>
          <w:sz w:val="22"/>
          <w:szCs w:val="22"/>
          <w:lang w:eastAsia="tr-TR"/>
        </w:rPr>
        <w:t>Resmî</w:t>
      </w:r>
      <w:r w:rsidRPr="00865372">
        <w:rPr>
          <w:rFonts w:asciiTheme="minorHAnsi" w:eastAsia="Times New Roman" w:hAnsiTheme="minorHAnsi" w:cstheme="minorHAnsi"/>
          <w:sz w:val="22"/>
          <w:szCs w:val="22"/>
          <w:lang w:eastAsia="tr-TR"/>
        </w:rPr>
        <w:t xml:space="preserve"> Gazetede yayınlanan İSG Risk Değerlendirmesi Yönetmeliği</w:t>
      </w:r>
      <w:r w:rsidRPr="00865372">
        <w:rPr>
          <w:rFonts w:asciiTheme="minorHAnsi" w:hAnsiTheme="minorHAnsi" w:cstheme="minorHAnsi"/>
          <w:sz w:val="22"/>
          <w:szCs w:val="22"/>
        </w:rPr>
        <w:t>nin 6. Maddesine göre oluşturulan ekibi ifade eder.</w:t>
      </w:r>
    </w:p>
    <w:p w:rsidR="007D0661" w:rsidRPr="00865372" w:rsidRDefault="007D0661" w:rsidP="007D0661">
      <w:pPr>
        <w:spacing w:after="0" w:line="240" w:lineRule="auto"/>
        <w:ind w:left="-142" w:hanging="11"/>
        <w:jc w:val="both"/>
        <w:rPr>
          <w:rFonts w:asciiTheme="minorHAnsi" w:hAnsiTheme="minorHAnsi" w:cstheme="minorHAnsi"/>
          <w:color w:val="00B050"/>
          <w:sz w:val="22"/>
          <w:szCs w:val="22"/>
        </w:rPr>
      </w:pPr>
    </w:p>
    <w:p w:rsidR="007D0661" w:rsidRPr="00865372" w:rsidRDefault="007D0661" w:rsidP="007D0661">
      <w:pPr>
        <w:spacing w:after="0" w:line="240" w:lineRule="auto"/>
        <w:ind w:left="-142" w:hanging="11"/>
        <w:jc w:val="both"/>
        <w:rPr>
          <w:rFonts w:asciiTheme="minorHAnsi" w:eastAsia="Times New Roman" w:hAnsiTheme="minorHAnsi" w:cstheme="minorHAnsi"/>
          <w:sz w:val="22"/>
          <w:szCs w:val="22"/>
          <w:lang w:eastAsia="tr-TR"/>
        </w:rPr>
      </w:pPr>
      <w:r w:rsidRPr="00865372">
        <w:rPr>
          <w:rFonts w:asciiTheme="minorHAnsi" w:eastAsia="Times New Roman" w:hAnsiTheme="minorHAnsi" w:cstheme="minorHAnsi"/>
          <w:b/>
          <w:sz w:val="22"/>
          <w:szCs w:val="22"/>
          <w:lang w:eastAsia="tr-TR"/>
        </w:rPr>
        <w:t xml:space="preserve">Kabul Edilebilir Risk Seviyesi: </w:t>
      </w:r>
      <w:r w:rsidRPr="00865372">
        <w:rPr>
          <w:rFonts w:asciiTheme="minorHAnsi" w:eastAsia="Times New Roman" w:hAnsiTheme="minorHAnsi" w:cstheme="minorHAnsi"/>
          <w:sz w:val="22"/>
          <w:szCs w:val="22"/>
          <w:lang w:eastAsia="tr-TR"/>
        </w:rPr>
        <w:t>Yasal yükümlülüklere uygun, kayıp veya yaralanma oluşturmayacak risk seviyesidir.</w:t>
      </w:r>
    </w:p>
    <w:p w:rsidR="007D0661" w:rsidRPr="00865372" w:rsidRDefault="007D0661" w:rsidP="007D0661">
      <w:pPr>
        <w:spacing w:after="0" w:line="240" w:lineRule="auto"/>
        <w:ind w:left="-142" w:hanging="11"/>
        <w:jc w:val="both"/>
        <w:rPr>
          <w:rFonts w:asciiTheme="minorHAnsi" w:eastAsia="Times New Roman" w:hAnsiTheme="minorHAnsi" w:cstheme="minorHAnsi"/>
          <w:sz w:val="22"/>
          <w:szCs w:val="22"/>
          <w:lang w:eastAsia="tr-TR"/>
        </w:rPr>
      </w:pPr>
    </w:p>
    <w:p w:rsidR="007D0661" w:rsidRPr="00865372" w:rsidRDefault="007D0661" w:rsidP="007D0661">
      <w:pPr>
        <w:spacing w:after="0" w:line="240" w:lineRule="auto"/>
        <w:ind w:left="-142" w:hanging="11"/>
        <w:jc w:val="both"/>
        <w:rPr>
          <w:rFonts w:asciiTheme="minorHAnsi" w:eastAsia="Times New Roman" w:hAnsiTheme="minorHAnsi" w:cstheme="minorHAnsi"/>
          <w:sz w:val="22"/>
          <w:szCs w:val="22"/>
          <w:lang w:eastAsia="tr-TR"/>
        </w:rPr>
      </w:pPr>
      <w:r w:rsidRPr="00865372">
        <w:rPr>
          <w:rFonts w:asciiTheme="minorHAnsi" w:eastAsia="Times New Roman" w:hAnsiTheme="minorHAnsi" w:cstheme="minorHAnsi"/>
          <w:b/>
          <w:sz w:val="22"/>
          <w:szCs w:val="22"/>
          <w:lang w:eastAsia="tr-TR"/>
        </w:rPr>
        <w:t>Kabul Edilemez Risk Seviyesi:</w:t>
      </w:r>
      <w:r w:rsidRPr="00865372">
        <w:rPr>
          <w:rFonts w:asciiTheme="minorHAnsi" w:eastAsia="Times New Roman" w:hAnsiTheme="minorHAnsi" w:cstheme="minorHAnsi"/>
          <w:sz w:val="22"/>
          <w:szCs w:val="22"/>
          <w:lang w:eastAsia="tr-TR"/>
        </w:rPr>
        <w:t xml:space="preserve"> Yasal yükümlülüklere uygun olmayan, can ve mal kaybı veya ciddi yaralanmalar oluşturabilecek risk seviyesidir.</w:t>
      </w:r>
    </w:p>
    <w:p w:rsidR="007D0661" w:rsidRPr="00865372" w:rsidRDefault="007D0661" w:rsidP="007D0661">
      <w:pPr>
        <w:spacing w:after="0" w:line="240" w:lineRule="auto"/>
        <w:ind w:left="-142" w:hanging="11"/>
        <w:jc w:val="both"/>
        <w:rPr>
          <w:rFonts w:asciiTheme="minorHAnsi" w:eastAsia="Times New Roman" w:hAnsiTheme="minorHAnsi" w:cstheme="minorHAnsi"/>
          <w:b/>
          <w:bCs/>
          <w:sz w:val="22"/>
          <w:szCs w:val="22"/>
          <w:lang w:eastAsia="tr-TR"/>
        </w:rPr>
      </w:pPr>
    </w:p>
    <w:p w:rsidR="007D0661" w:rsidRPr="00865372" w:rsidRDefault="007D0661" w:rsidP="007D0661">
      <w:pPr>
        <w:spacing w:after="0" w:line="240" w:lineRule="auto"/>
        <w:ind w:left="-142" w:hanging="11"/>
        <w:jc w:val="both"/>
        <w:rPr>
          <w:rFonts w:asciiTheme="minorHAnsi" w:eastAsia="Times New Roman" w:hAnsiTheme="minorHAnsi" w:cstheme="minorHAnsi"/>
          <w:sz w:val="22"/>
          <w:szCs w:val="22"/>
          <w:lang w:eastAsia="tr-TR"/>
        </w:rPr>
      </w:pPr>
      <w:r w:rsidRPr="00865372">
        <w:rPr>
          <w:rFonts w:asciiTheme="minorHAnsi" w:eastAsia="Times New Roman" w:hAnsiTheme="minorHAnsi" w:cstheme="minorHAnsi"/>
          <w:b/>
          <w:sz w:val="22"/>
          <w:szCs w:val="22"/>
          <w:lang w:eastAsia="tr-TR"/>
        </w:rPr>
        <w:t xml:space="preserve">Kanun: </w:t>
      </w:r>
      <w:r w:rsidRPr="00865372">
        <w:rPr>
          <w:rFonts w:asciiTheme="minorHAnsi" w:eastAsia="Times New Roman" w:hAnsiTheme="minorHAnsi" w:cstheme="minorHAnsi"/>
          <w:sz w:val="22"/>
          <w:szCs w:val="22"/>
          <w:lang w:eastAsia="tr-TR"/>
        </w:rPr>
        <w:t>Yetkili organlarca oluşturulan ve herkesin uymakla yükümlü olduğu hukuk kurallarını ifade eder. Bu prosedürde kanun kavramının kapsamı; 6331 sayılı İş Sağlığı ve Güvenliği Kanununu, 4857 sayılı İş</w:t>
      </w:r>
      <w:r w:rsidR="00860D1E">
        <w:rPr>
          <w:rFonts w:asciiTheme="minorHAnsi" w:eastAsia="Times New Roman" w:hAnsiTheme="minorHAnsi" w:cstheme="minorHAnsi"/>
          <w:sz w:val="22"/>
          <w:szCs w:val="22"/>
          <w:lang w:eastAsia="tr-TR"/>
        </w:rPr>
        <w:t xml:space="preserve"> </w:t>
      </w:r>
      <w:r w:rsidRPr="00865372">
        <w:rPr>
          <w:rFonts w:asciiTheme="minorHAnsi" w:eastAsia="Times New Roman" w:hAnsiTheme="minorHAnsi" w:cstheme="minorHAnsi"/>
          <w:sz w:val="22"/>
          <w:szCs w:val="22"/>
          <w:lang w:eastAsia="tr-TR"/>
        </w:rPr>
        <w:t>Kanununu ve MEB’i bağlayıcı nitelikteki tüm kanun, yönetmelik ve genelgeleri ifade eder.</w:t>
      </w:r>
    </w:p>
    <w:p w:rsidR="007D0661" w:rsidRPr="00865372" w:rsidRDefault="007D0661" w:rsidP="007D0661">
      <w:pPr>
        <w:spacing w:after="0" w:line="240" w:lineRule="auto"/>
        <w:ind w:left="-142" w:hanging="11"/>
        <w:jc w:val="both"/>
        <w:rPr>
          <w:rFonts w:asciiTheme="minorHAnsi" w:eastAsia="Times New Roman" w:hAnsiTheme="minorHAnsi" w:cstheme="minorHAnsi"/>
          <w:sz w:val="22"/>
          <w:szCs w:val="22"/>
          <w:lang w:eastAsia="tr-TR"/>
        </w:rPr>
      </w:pPr>
    </w:p>
    <w:p w:rsidR="007D0661" w:rsidRPr="00865372" w:rsidRDefault="007D0661" w:rsidP="007D0661">
      <w:pPr>
        <w:spacing w:after="0" w:line="240" w:lineRule="auto"/>
        <w:ind w:left="-142" w:hanging="11"/>
        <w:jc w:val="both"/>
        <w:rPr>
          <w:rFonts w:asciiTheme="minorHAnsi" w:eastAsia="Times New Roman" w:hAnsiTheme="minorHAnsi" w:cstheme="minorHAnsi"/>
          <w:sz w:val="22"/>
          <w:szCs w:val="22"/>
          <w:lang w:eastAsia="tr-TR"/>
        </w:rPr>
      </w:pPr>
      <w:r w:rsidRPr="00865372">
        <w:rPr>
          <w:rFonts w:asciiTheme="minorHAnsi" w:eastAsia="Times New Roman" w:hAnsiTheme="minorHAnsi" w:cstheme="minorHAnsi"/>
          <w:b/>
          <w:sz w:val="22"/>
          <w:szCs w:val="22"/>
          <w:lang w:eastAsia="tr-TR"/>
        </w:rPr>
        <w:t xml:space="preserve">Ramak Kala Olay: </w:t>
      </w:r>
      <w:r w:rsidR="00860D1E">
        <w:rPr>
          <w:rFonts w:asciiTheme="minorHAnsi" w:eastAsia="Times New Roman" w:hAnsiTheme="minorHAnsi" w:cstheme="minorHAnsi"/>
          <w:sz w:val="22"/>
          <w:szCs w:val="22"/>
        </w:rPr>
        <w:t xml:space="preserve">...................... </w:t>
      </w:r>
      <w:r w:rsidR="005B6B6F">
        <w:rPr>
          <w:rFonts w:asciiTheme="minorHAnsi" w:eastAsia="Times New Roman" w:hAnsiTheme="minorHAnsi" w:cstheme="minorHAnsi"/>
          <w:sz w:val="22"/>
          <w:szCs w:val="22"/>
        </w:rPr>
        <w:t>Müdürlüğünde</w:t>
      </w:r>
      <w:r w:rsidR="00396744">
        <w:rPr>
          <w:rFonts w:asciiTheme="minorHAnsi" w:eastAsia="Times New Roman" w:hAnsiTheme="minorHAnsi" w:cstheme="minorHAnsi"/>
          <w:sz w:val="22"/>
          <w:szCs w:val="22"/>
        </w:rPr>
        <w:t xml:space="preserve"> </w:t>
      </w:r>
      <w:r w:rsidRPr="00865372">
        <w:rPr>
          <w:rFonts w:asciiTheme="minorHAnsi" w:eastAsia="Times New Roman" w:hAnsiTheme="minorHAnsi" w:cstheme="minorHAnsi"/>
          <w:sz w:val="22"/>
          <w:szCs w:val="22"/>
          <w:lang w:eastAsia="tr-TR"/>
        </w:rPr>
        <w:t>yürütülen eğitim-öğretim faaliyetleri kapsamında (Eğitim, bakım, onarım, temizlik, gibi) gerçekleşen ve bireylerin bedensel veya ruhsal zarar görmelerine, makinelerin, araç ve gereçlerin zarara uğramasına, eğitim hizmetinin bir süre durmasına yol açma potansiyeli olduğu halde bu risklerin ortaya çıkmadığı olayları ifade eder.</w:t>
      </w:r>
    </w:p>
    <w:p w:rsidR="007D0661" w:rsidRPr="00865372" w:rsidRDefault="007D0661" w:rsidP="007D0661">
      <w:pPr>
        <w:spacing w:after="0" w:line="240" w:lineRule="auto"/>
        <w:ind w:left="-142" w:hanging="11"/>
        <w:jc w:val="both"/>
        <w:rPr>
          <w:rFonts w:asciiTheme="minorHAnsi" w:eastAsia="Times New Roman" w:hAnsiTheme="minorHAnsi" w:cstheme="minorHAnsi"/>
          <w:b/>
          <w:bCs/>
          <w:sz w:val="22"/>
          <w:szCs w:val="22"/>
          <w:lang w:eastAsia="tr-TR"/>
        </w:rPr>
      </w:pPr>
    </w:p>
    <w:p w:rsidR="007D0661" w:rsidRPr="00865372" w:rsidRDefault="007D0661" w:rsidP="007D0661">
      <w:pPr>
        <w:spacing w:after="0" w:line="240" w:lineRule="auto"/>
        <w:ind w:left="-142" w:hanging="11"/>
        <w:jc w:val="both"/>
        <w:rPr>
          <w:rFonts w:asciiTheme="minorHAnsi" w:eastAsia="Times New Roman" w:hAnsiTheme="minorHAnsi" w:cstheme="minorHAnsi"/>
          <w:sz w:val="22"/>
          <w:szCs w:val="22"/>
          <w:lang w:eastAsia="tr-TR"/>
        </w:rPr>
      </w:pPr>
      <w:r w:rsidRPr="00865372">
        <w:rPr>
          <w:rFonts w:asciiTheme="minorHAnsi" w:eastAsia="Times New Roman" w:hAnsiTheme="minorHAnsi" w:cstheme="minorHAnsi"/>
          <w:b/>
          <w:sz w:val="22"/>
          <w:szCs w:val="22"/>
          <w:lang w:eastAsia="tr-TR"/>
        </w:rPr>
        <w:t xml:space="preserve">Risk: </w:t>
      </w:r>
      <w:r w:rsidRPr="00865372">
        <w:rPr>
          <w:rFonts w:asciiTheme="minorHAnsi" w:eastAsia="Times New Roman" w:hAnsiTheme="minorHAnsi" w:cstheme="minorHAnsi"/>
          <w:sz w:val="22"/>
          <w:szCs w:val="22"/>
          <w:lang w:eastAsia="tr-TR"/>
        </w:rPr>
        <w:t>Tehlikelerden (uygunsuzluklardan) kaynaklanacak kayıp, yaralanma ya da başka zararlı sonuç meydana gelme ihtimalini ifade eder.</w:t>
      </w:r>
    </w:p>
    <w:p w:rsidR="007D0661" w:rsidRPr="00865372" w:rsidRDefault="007D0661" w:rsidP="007D0661">
      <w:pPr>
        <w:spacing w:after="0" w:line="240" w:lineRule="auto"/>
        <w:ind w:left="-142" w:hanging="11"/>
        <w:jc w:val="both"/>
        <w:rPr>
          <w:rFonts w:asciiTheme="minorHAnsi" w:eastAsia="Times New Roman" w:hAnsiTheme="minorHAnsi" w:cstheme="minorHAnsi"/>
          <w:b/>
          <w:bCs/>
          <w:sz w:val="22"/>
          <w:szCs w:val="22"/>
          <w:lang w:eastAsia="tr-TR"/>
        </w:rPr>
      </w:pPr>
    </w:p>
    <w:p w:rsidR="007D0661" w:rsidRPr="00865372" w:rsidRDefault="007D0661" w:rsidP="007D0661">
      <w:pPr>
        <w:spacing w:after="0" w:line="240" w:lineRule="auto"/>
        <w:ind w:left="-142" w:hanging="11"/>
        <w:jc w:val="both"/>
        <w:rPr>
          <w:rFonts w:asciiTheme="minorHAnsi" w:eastAsia="Times New Roman" w:hAnsiTheme="minorHAnsi" w:cstheme="minorHAnsi"/>
          <w:sz w:val="22"/>
          <w:szCs w:val="22"/>
          <w:lang w:eastAsia="tr-TR"/>
        </w:rPr>
      </w:pPr>
      <w:r w:rsidRPr="00865372">
        <w:rPr>
          <w:rFonts w:asciiTheme="minorHAnsi" w:eastAsia="Times New Roman" w:hAnsiTheme="minorHAnsi" w:cstheme="minorHAnsi"/>
          <w:b/>
          <w:sz w:val="22"/>
          <w:szCs w:val="22"/>
          <w:lang w:eastAsia="tr-TR"/>
        </w:rPr>
        <w:t xml:space="preserve">Risk Değerlendirmesi: </w:t>
      </w:r>
      <w:r w:rsidR="00860D1E">
        <w:rPr>
          <w:rFonts w:asciiTheme="minorHAnsi" w:eastAsia="Times New Roman" w:hAnsiTheme="minorHAnsi" w:cstheme="minorHAnsi"/>
          <w:sz w:val="22"/>
          <w:szCs w:val="22"/>
        </w:rPr>
        <w:t xml:space="preserve">...................... </w:t>
      </w:r>
      <w:r w:rsidR="005B6B6F">
        <w:rPr>
          <w:rFonts w:asciiTheme="minorHAnsi" w:eastAsia="Times New Roman" w:hAnsiTheme="minorHAnsi" w:cstheme="minorHAnsi"/>
          <w:sz w:val="22"/>
          <w:szCs w:val="22"/>
        </w:rPr>
        <w:t xml:space="preserve">Müdürlüğünde </w:t>
      </w:r>
      <w:r w:rsidRPr="00865372">
        <w:rPr>
          <w:rFonts w:asciiTheme="minorHAnsi" w:eastAsia="Times New Roman" w:hAnsiTheme="minorHAnsi" w:cstheme="minorHAnsi"/>
          <w:sz w:val="22"/>
          <w:szCs w:val="22"/>
          <w:lang w:eastAsia="tr-TR"/>
        </w:rPr>
        <w:t>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 ifade eder.</w:t>
      </w:r>
    </w:p>
    <w:p w:rsidR="007D0661" w:rsidRPr="00865372" w:rsidRDefault="007D0661" w:rsidP="007D0661">
      <w:pPr>
        <w:spacing w:after="0" w:line="240" w:lineRule="auto"/>
        <w:ind w:left="-142" w:hanging="11"/>
        <w:jc w:val="both"/>
        <w:rPr>
          <w:rFonts w:asciiTheme="minorHAnsi" w:eastAsia="Times New Roman" w:hAnsiTheme="minorHAnsi" w:cstheme="minorHAnsi"/>
          <w:b/>
          <w:sz w:val="22"/>
          <w:szCs w:val="22"/>
          <w:lang w:eastAsia="tr-TR"/>
        </w:rPr>
      </w:pPr>
    </w:p>
    <w:p w:rsidR="007D0661" w:rsidRPr="00865372" w:rsidRDefault="007D0661" w:rsidP="007D0661">
      <w:pPr>
        <w:spacing w:after="0" w:line="240" w:lineRule="auto"/>
        <w:ind w:left="-142" w:hanging="11"/>
        <w:jc w:val="both"/>
        <w:rPr>
          <w:rFonts w:asciiTheme="minorHAnsi" w:eastAsia="Times New Roman" w:hAnsiTheme="minorHAnsi" w:cstheme="minorHAnsi"/>
          <w:sz w:val="22"/>
          <w:szCs w:val="22"/>
          <w:lang w:eastAsia="tr-TR"/>
        </w:rPr>
      </w:pPr>
      <w:r w:rsidRPr="00865372">
        <w:rPr>
          <w:rFonts w:asciiTheme="minorHAnsi" w:eastAsia="Times New Roman" w:hAnsiTheme="minorHAnsi" w:cstheme="minorHAnsi"/>
          <w:b/>
          <w:sz w:val="22"/>
          <w:szCs w:val="22"/>
          <w:lang w:eastAsia="tr-TR"/>
        </w:rPr>
        <w:t xml:space="preserve">Tehlike: </w:t>
      </w:r>
      <w:r w:rsidR="005B6B6F">
        <w:rPr>
          <w:rFonts w:asciiTheme="minorHAnsi" w:eastAsia="Times New Roman" w:hAnsiTheme="minorHAnsi" w:cstheme="minorHAnsi"/>
          <w:sz w:val="22"/>
          <w:szCs w:val="22"/>
          <w:lang w:eastAsia="tr-TR"/>
        </w:rPr>
        <w:t>Kurum</w:t>
      </w:r>
      <w:r w:rsidRPr="00865372">
        <w:rPr>
          <w:rFonts w:asciiTheme="minorHAnsi" w:eastAsia="Times New Roman" w:hAnsiTheme="minorHAnsi" w:cstheme="minorHAnsi"/>
          <w:sz w:val="22"/>
          <w:szCs w:val="22"/>
          <w:lang w:eastAsia="tr-TR"/>
        </w:rPr>
        <w:t>da var olan ya da dışarıdan gelebilecek, okuldaki kişilere veya okula zarar veya hasar verme potansiyelini taşıyan durumları ifade eder.</w:t>
      </w:r>
    </w:p>
    <w:p w:rsidR="007D0661" w:rsidRPr="00865372" w:rsidRDefault="007D0661" w:rsidP="007D0661">
      <w:pPr>
        <w:spacing w:after="0" w:line="240" w:lineRule="auto"/>
        <w:ind w:left="-142" w:hanging="11"/>
        <w:jc w:val="both"/>
        <w:rPr>
          <w:rFonts w:asciiTheme="minorHAnsi" w:eastAsia="Times New Roman" w:hAnsiTheme="minorHAnsi" w:cstheme="minorHAnsi"/>
          <w:sz w:val="22"/>
          <w:szCs w:val="22"/>
          <w:lang w:eastAsia="tr-TR"/>
        </w:rPr>
      </w:pPr>
    </w:p>
    <w:p w:rsidR="007D0661" w:rsidRPr="00865372" w:rsidRDefault="007D0661" w:rsidP="007D0661">
      <w:pPr>
        <w:spacing w:after="0" w:line="240" w:lineRule="auto"/>
        <w:ind w:left="-142" w:hanging="11"/>
        <w:jc w:val="both"/>
        <w:rPr>
          <w:rFonts w:asciiTheme="minorHAnsi" w:eastAsia="Times New Roman" w:hAnsiTheme="minorHAnsi" w:cstheme="minorHAnsi"/>
          <w:bCs/>
          <w:sz w:val="22"/>
          <w:szCs w:val="22"/>
          <w:lang w:eastAsia="tr-TR"/>
        </w:rPr>
      </w:pPr>
      <w:r w:rsidRPr="00865372">
        <w:rPr>
          <w:rFonts w:asciiTheme="minorHAnsi" w:eastAsia="Times New Roman" w:hAnsiTheme="minorHAnsi" w:cstheme="minorHAnsi"/>
          <w:b/>
          <w:bCs/>
          <w:sz w:val="22"/>
          <w:szCs w:val="22"/>
          <w:lang w:eastAsia="tr-TR"/>
        </w:rPr>
        <w:t>Hizmet</w:t>
      </w:r>
      <w:r w:rsidR="005B6B6F">
        <w:rPr>
          <w:rFonts w:asciiTheme="minorHAnsi" w:eastAsia="Times New Roman" w:hAnsiTheme="minorHAnsi" w:cstheme="minorHAnsi"/>
          <w:b/>
          <w:bCs/>
          <w:sz w:val="22"/>
          <w:szCs w:val="22"/>
          <w:lang w:eastAsia="tr-TR"/>
        </w:rPr>
        <w:t xml:space="preserve"> </w:t>
      </w:r>
      <w:r w:rsidRPr="00865372">
        <w:rPr>
          <w:rFonts w:asciiTheme="minorHAnsi" w:eastAsia="Times New Roman" w:hAnsiTheme="minorHAnsi" w:cstheme="minorHAnsi"/>
          <w:b/>
          <w:bCs/>
          <w:sz w:val="22"/>
          <w:szCs w:val="22"/>
          <w:lang w:eastAsia="tr-TR"/>
        </w:rPr>
        <w:t xml:space="preserve">alan: </w:t>
      </w:r>
      <w:r w:rsidR="00860D1E">
        <w:rPr>
          <w:rFonts w:asciiTheme="minorHAnsi" w:eastAsia="Times New Roman" w:hAnsiTheme="minorHAnsi" w:cstheme="minorHAnsi"/>
          <w:sz w:val="22"/>
          <w:szCs w:val="22"/>
        </w:rPr>
        <w:t xml:space="preserve">...................... </w:t>
      </w:r>
      <w:r w:rsidR="005B6B6F">
        <w:rPr>
          <w:rFonts w:asciiTheme="minorHAnsi" w:eastAsia="Times New Roman" w:hAnsiTheme="minorHAnsi" w:cstheme="minorHAnsi"/>
          <w:sz w:val="22"/>
          <w:szCs w:val="22"/>
        </w:rPr>
        <w:t xml:space="preserve">Müdürlüğünde </w:t>
      </w:r>
      <w:r w:rsidR="00CB049C">
        <w:rPr>
          <w:rFonts w:asciiTheme="minorHAnsi" w:eastAsia="Times New Roman" w:hAnsiTheme="minorHAnsi" w:cstheme="minorHAnsi"/>
          <w:bCs/>
          <w:sz w:val="22"/>
          <w:szCs w:val="22"/>
          <w:lang w:eastAsia="tr-TR"/>
        </w:rPr>
        <w:t>e</w:t>
      </w:r>
      <w:r w:rsidRPr="00865372">
        <w:rPr>
          <w:rFonts w:asciiTheme="minorHAnsi" w:eastAsia="Times New Roman" w:hAnsiTheme="minorHAnsi" w:cstheme="minorHAnsi"/>
          <w:bCs/>
          <w:sz w:val="22"/>
          <w:szCs w:val="22"/>
          <w:lang w:eastAsia="tr-TR"/>
        </w:rPr>
        <w:t>ğitim-</w:t>
      </w:r>
      <w:r w:rsidR="00CB049C">
        <w:rPr>
          <w:rFonts w:asciiTheme="minorHAnsi" w:eastAsia="Times New Roman" w:hAnsiTheme="minorHAnsi" w:cstheme="minorHAnsi"/>
          <w:bCs/>
          <w:sz w:val="22"/>
          <w:szCs w:val="22"/>
          <w:lang w:eastAsia="tr-TR"/>
        </w:rPr>
        <w:t>ö</w:t>
      </w:r>
      <w:r w:rsidRPr="00865372">
        <w:rPr>
          <w:rFonts w:asciiTheme="minorHAnsi" w:eastAsia="Times New Roman" w:hAnsiTheme="minorHAnsi" w:cstheme="minorHAnsi"/>
          <w:bCs/>
          <w:sz w:val="22"/>
          <w:szCs w:val="22"/>
          <w:lang w:eastAsia="tr-TR"/>
        </w:rPr>
        <w:t>ğretim hizmetinin yürütülmesinde rol alan müdür yardımcısı, öğretmen, memur ve çalışanları ifade eder.</w:t>
      </w:r>
    </w:p>
    <w:p w:rsidR="007D0661" w:rsidRPr="00865372" w:rsidRDefault="007D0661" w:rsidP="007D0661">
      <w:pPr>
        <w:spacing w:after="0" w:line="240" w:lineRule="auto"/>
        <w:ind w:left="-142" w:hanging="11"/>
        <w:jc w:val="both"/>
        <w:rPr>
          <w:rFonts w:asciiTheme="minorHAnsi" w:eastAsia="Times New Roman" w:hAnsiTheme="minorHAnsi" w:cstheme="minorHAnsi"/>
          <w:bCs/>
          <w:sz w:val="22"/>
          <w:szCs w:val="22"/>
          <w:lang w:eastAsia="tr-TR"/>
        </w:rPr>
      </w:pPr>
    </w:p>
    <w:p w:rsidR="007D0661" w:rsidRPr="00865372" w:rsidRDefault="007D0661" w:rsidP="007D0661">
      <w:pPr>
        <w:spacing w:after="0" w:line="240" w:lineRule="auto"/>
        <w:ind w:left="-142" w:hanging="11"/>
        <w:jc w:val="both"/>
        <w:rPr>
          <w:rFonts w:asciiTheme="minorHAnsi" w:hAnsiTheme="minorHAnsi" w:cstheme="minorHAnsi"/>
          <w:color w:val="000000"/>
          <w:sz w:val="22"/>
          <w:szCs w:val="22"/>
        </w:rPr>
      </w:pPr>
      <w:r w:rsidRPr="00FA0771">
        <w:rPr>
          <w:rFonts w:asciiTheme="minorHAnsi" w:hAnsiTheme="minorHAnsi" w:cstheme="minorHAnsi"/>
          <w:b/>
          <w:color w:val="000000"/>
          <w:sz w:val="22"/>
          <w:szCs w:val="22"/>
        </w:rPr>
        <w:t>Ziyaretçi:</w:t>
      </w:r>
      <w:r w:rsidRPr="00865372">
        <w:rPr>
          <w:rFonts w:asciiTheme="minorHAnsi" w:hAnsiTheme="minorHAnsi" w:cstheme="minorHAnsi"/>
          <w:b/>
          <w:color w:val="000000"/>
          <w:sz w:val="22"/>
          <w:szCs w:val="22"/>
        </w:rPr>
        <w:t xml:space="preserve"> </w:t>
      </w:r>
      <w:r w:rsidR="00860D1E">
        <w:rPr>
          <w:rFonts w:asciiTheme="minorHAnsi" w:eastAsia="Times New Roman" w:hAnsiTheme="minorHAnsi" w:cstheme="minorHAnsi"/>
          <w:sz w:val="22"/>
          <w:szCs w:val="22"/>
        </w:rPr>
        <w:t xml:space="preserve">...................... </w:t>
      </w:r>
      <w:r w:rsidR="0026109B">
        <w:rPr>
          <w:rFonts w:asciiTheme="minorHAnsi" w:eastAsia="Times New Roman" w:hAnsiTheme="minorHAnsi" w:cstheme="minorHAnsi"/>
          <w:sz w:val="22"/>
          <w:szCs w:val="22"/>
        </w:rPr>
        <w:t>Müdürlüğünde</w:t>
      </w:r>
      <w:r w:rsidR="00396744">
        <w:rPr>
          <w:rFonts w:asciiTheme="minorHAnsi" w:eastAsia="Times New Roman" w:hAnsiTheme="minorHAnsi" w:cstheme="minorHAnsi"/>
          <w:sz w:val="22"/>
          <w:szCs w:val="22"/>
        </w:rPr>
        <w:t xml:space="preserve"> </w:t>
      </w:r>
      <w:r w:rsidRPr="00865372">
        <w:rPr>
          <w:rFonts w:asciiTheme="minorHAnsi" w:hAnsiTheme="minorHAnsi" w:cstheme="minorHAnsi"/>
          <w:color w:val="000000"/>
          <w:sz w:val="22"/>
          <w:szCs w:val="22"/>
        </w:rPr>
        <w:t>eğitim hizmetleri kapsamında (ziyaret, bakım, onarım, iletişim, ticaret, denetim vb</w:t>
      </w:r>
      <w:r w:rsidR="00524361">
        <w:rPr>
          <w:rFonts w:asciiTheme="minorHAnsi" w:hAnsiTheme="minorHAnsi" w:cstheme="minorHAnsi"/>
          <w:color w:val="000000"/>
          <w:sz w:val="22"/>
          <w:szCs w:val="22"/>
        </w:rPr>
        <w:t>.</w:t>
      </w:r>
      <w:r w:rsidRPr="00865372">
        <w:rPr>
          <w:rFonts w:asciiTheme="minorHAnsi" w:hAnsiTheme="minorHAnsi" w:cstheme="minorHAnsi"/>
          <w:color w:val="000000"/>
          <w:sz w:val="22"/>
          <w:szCs w:val="22"/>
        </w:rPr>
        <w:t>) gelen kişileri ifade eder.</w:t>
      </w:r>
    </w:p>
    <w:p w:rsidR="007D0661" w:rsidRPr="00865372" w:rsidRDefault="007D0661" w:rsidP="007D0661">
      <w:pPr>
        <w:spacing w:after="0" w:line="240" w:lineRule="auto"/>
        <w:ind w:left="-142" w:hanging="11"/>
        <w:jc w:val="both"/>
        <w:rPr>
          <w:rFonts w:asciiTheme="minorHAnsi" w:hAnsiTheme="minorHAnsi" w:cstheme="minorHAnsi"/>
          <w:b/>
          <w:color w:val="FF0000"/>
          <w:sz w:val="22"/>
          <w:szCs w:val="22"/>
        </w:rPr>
      </w:pPr>
    </w:p>
    <w:p w:rsidR="007D0661" w:rsidRPr="00865372" w:rsidRDefault="007D0661" w:rsidP="007D0661">
      <w:pPr>
        <w:spacing w:after="0" w:line="240" w:lineRule="auto"/>
        <w:ind w:left="-142" w:hanging="11"/>
        <w:jc w:val="both"/>
        <w:rPr>
          <w:rFonts w:asciiTheme="minorHAnsi" w:hAnsiTheme="minorHAnsi" w:cstheme="minorHAnsi"/>
          <w:b/>
          <w:sz w:val="22"/>
          <w:szCs w:val="22"/>
        </w:rPr>
      </w:pPr>
      <w:r w:rsidRPr="00865372">
        <w:rPr>
          <w:rFonts w:asciiTheme="minorHAnsi" w:hAnsiTheme="minorHAnsi" w:cstheme="minorHAnsi"/>
          <w:b/>
          <w:sz w:val="22"/>
          <w:szCs w:val="22"/>
        </w:rPr>
        <w:t xml:space="preserve">Çalışan Temsilcisi: </w:t>
      </w:r>
      <w:r w:rsidRPr="00865372">
        <w:rPr>
          <w:rFonts w:asciiTheme="minorHAnsi" w:hAnsiTheme="minorHAnsi" w:cstheme="minorHAnsi"/>
          <w:sz w:val="22"/>
          <w:szCs w:val="22"/>
        </w:rPr>
        <w:t>İş sağlığı ve güvenliği ile ilgili çalışmalara katılma, çalışmaları izleme, tedbir alınmasını isteme, tekliflerde bulunma ve benzeri konularda çalışanları temsil etmeye yetkili çalışanı ifade eder.</w:t>
      </w:r>
    </w:p>
    <w:p w:rsidR="007D0661" w:rsidRPr="00865372" w:rsidRDefault="007D0661" w:rsidP="007D0661">
      <w:pPr>
        <w:spacing w:after="0" w:line="240" w:lineRule="auto"/>
        <w:ind w:left="-142" w:hanging="11"/>
        <w:jc w:val="both"/>
        <w:rPr>
          <w:rFonts w:asciiTheme="minorHAnsi" w:hAnsiTheme="minorHAnsi" w:cstheme="minorHAnsi"/>
          <w:b/>
          <w:color w:val="FF0000"/>
          <w:sz w:val="22"/>
          <w:szCs w:val="22"/>
        </w:rPr>
      </w:pPr>
    </w:p>
    <w:p w:rsidR="007D0661" w:rsidRPr="00865372" w:rsidRDefault="007D0661" w:rsidP="007D0661">
      <w:pPr>
        <w:spacing w:after="0" w:line="240" w:lineRule="auto"/>
        <w:ind w:left="-142" w:hanging="11"/>
        <w:jc w:val="both"/>
        <w:rPr>
          <w:rFonts w:asciiTheme="minorHAnsi" w:hAnsiTheme="minorHAnsi" w:cstheme="minorHAnsi"/>
          <w:b/>
          <w:sz w:val="22"/>
          <w:szCs w:val="22"/>
        </w:rPr>
      </w:pPr>
      <w:r w:rsidRPr="00865372">
        <w:rPr>
          <w:rFonts w:asciiTheme="minorHAnsi" w:hAnsiTheme="minorHAnsi" w:cstheme="minorHAnsi"/>
          <w:b/>
          <w:sz w:val="22"/>
          <w:szCs w:val="22"/>
        </w:rPr>
        <w:t xml:space="preserve">Destek Elemanı: </w:t>
      </w:r>
      <w:r w:rsidRPr="00865372">
        <w:rPr>
          <w:rFonts w:asciiTheme="minorHAnsi" w:eastAsia="ヒラギノ明朝 Pro W3" w:hAnsiTheme="minorHAnsi" w:cstheme="minorHAnsi"/>
          <w:sz w:val="22"/>
          <w:szCs w:val="22"/>
          <w:lang w:eastAsia="tr-TR"/>
        </w:rPr>
        <w:t>Asli görevinin yanında iş sağlığı ve güvenliği ile ilgili önleme, koruma, tahliye, yangınla mücadele, ilk yardım ve benzeri konularda özel olarak görevlendirilmiş uygun donanım ve yeterli eğitime sahip kişileri ifade eder.</w:t>
      </w:r>
    </w:p>
    <w:p w:rsidR="007D0661" w:rsidRPr="00865372" w:rsidRDefault="007D0661" w:rsidP="007D0661">
      <w:pPr>
        <w:spacing w:after="0" w:line="240" w:lineRule="auto"/>
        <w:ind w:left="-142" w:hanging="11"/>
        <w:jc w:val="both"/>
        <w:rPr>
          <w:rFonts w:asciiTheme="minorHAnsi" w:eastAsiaTheme="minorHAnsi" w:hAnsiTheme="minorHAnsi" w:cstheme="minorHAnsi"/>
          <w:b/>
          <w:color w:val="FF0000"/>
          <w:sz w:val="22"/>
          <w:szCs w:val="22"/>
        </w:rPr>
      </w:pPr>
    </w:p>
    <w:p w:rsidR="007D0661" w:rsidRPr="00865372" w:rsidRDefault="007D0661" w:rsidP="007D0661">
      <w:pPr>
        <w:spacing w:after="0" w:line="240" w:lineRule="auto"/>
        <w:ind w:left="-142" w:hanging="11"/>
        <w:jc w:val="both"/>
        <w:rPr>
          <w:rFonts w:asciiTheme="minorHAnsi" w:hAnsiTheme="minorHAnsi" w:cstheme="minorHAnsi"/>
          <w:sz w:val="22"/>
          <w:szCs w:val="22"/>
        </w:rPr>
      </w:pPr>
      <w:r w:rsidRPr="00865372">
        <w:rPr>
          <w:rFonts w:asciiTheme="minorHAnsi" w:eastAsiaTheme="minorHAnsi" w:hAnsiTheme="minorHAnsi" w:cstheme="minorHAnsi"/>
          <w:b/>
          <w:sz w:val="22"/>
          <w:szCs w:val="22"/>
        </w:rPr>
        <w:t>Bilgi Sahibi Çalışan:</w:t>
      </w:r>
      <w:r w:rsidR="0026109B">
        <w:rPr>
          <w:rFonts w:asciiTheme="minorHAnsi" w:hAnsiTheme="minorHAnsi" w:cstheme="minorHAnsi"/>
          <w:sz w:val="22"/>
          <w:szCs w:val="22"/>
        </w:rPr>
        <w:t xml:space="preserve"> Kurum</w:t>
      </w:r>
      <w:r w:rsidRPr="00865372">
        <w:rPr>
          <w:rFonts w:asciiTheme="minorHAnsi" w:hAnsiTheme="minorHAnsi" w:cstheme="minorHAnsi"/>
          <w:sz w:val="22"/>
          <w:szCs w:val="22"/>
        </w:rPr>
        <w:t>da yürütülen çalışmalar, mevcut veya muhtemel tehlike kaynakları ile riskler konusunda bilgi ve tecrübeye sahip, bütün birimleri temsil edebilecek kişileri ifade eder</w:t>
      </w:r>
    </w:p>
    <w:p w:rsidR="007D0661" w:rsidRPr="00865372" w:rsidRDefault="007D0661" w:rsidP="007D0661">
      <w:pPr>
        <w:spacing w:after="0" w:line="240" w:lineRule="auto"/>
        <w:ind w:left="-142" w:hanging="11"/>
        <w:jc w:val="both"/>
        <w:rPr>
          <w:rFonts w:asciiTheme="minorHAnsi" w:eastAsiaTheme="minorHAnsi" w:hAnsiTheme="minorHAnsi" w:cstheme="minorHAnsi"/>
          <w:b/>
          <w:sz w:val="22"/>
          <w:szCs w:val="22"/>
        </w:rPr>
      </w:pPr>
    </w:p>
    <w:p w:rsidR="007D0661" w:rsidRPr="00865372" w:rsidRDefault="007D0661" w:rsidP="007D0661">
      <w:pPr>
        <w:spacing w:after="0" w:line="240" w:lineRule="auto"/>
        <w:ind w:left="-142" w:hanging="11"/>
        <w:jc w:val="both"/>
        <w:rPr>
          <w:rFonts w:asciiTheme="minorHAnsi" w:eastAsia="Times New Roman" w:hAnsiTheme="minorHAnsi" w:cstheme="minorHAnsi"/>
          <w:bCs/>
          <w:sz w:val="22"/>
          <w:szCs w:val="22"/>
          <w:lang w:eastAsia="tr-TR"/>
        </w:rPr>
      </w:pPr>
      <w:r w:rsidRPr="00865372">
        <w:rPr>
          <w:rFonts w:asciiTheme="minorHAnsi" w:eastAsia="Times New Roman" w:hAnsiTheme="minorHAnsi" w:cstheme="minorHAnsi"/>
          <w:b/>
          <w:bCs/>
          <w:sz w:val="22"/>
          <w:szCs w:val="22"/>
          <w:lang w:eastAsia="tr-TR"/>
        </w:rPr>
        <w:t>Matris Metodu:</w:t>
      </w:r>
      <w:r w:rsidRPr="00865372">
        <w:rPr>
          <w:rFonts w:asciiTheme="minorHAnsi" w:hAnsiTheme="minorHAnsi" w:cstheme="minorHAnsi"/>
          <w:sz w:val="22"/>
          <w:szCs w:val="22"/>
        </w:rPr>
        <w:t xml:space="preserve"> Okuldaki </w:t>
      </w:r>
      <w:r w:rsidRPr="00865372">
        <w:rPr>
          <w:rFonts w:asciiTheme="minorHAnsi" w:eastAsia="Times New Roman" w:hAnsiTheme="minorHAnsi" w:cstheme="minorHAnsi"/>
          <w:bCs/>
          <w:sz w:val="22"/>
          <w:szCs w:val="22"/>
          <w:lang w:eastAsia="tr-TR"/>
        </w:rPr>
        <w:t>mevcut tehditlerin gerçekleşme olasılıkları, meydana gelmesi halinde ortaya çıkacak zararın tespiti ve tehditlerin kabul edilebilir olup olmadıklarının ortaya çıkarılması amacıyla kullanılan risk değerlendirme yöntemini ifade eder.</w:t>
      </w:r>
    </w:p>
    <w:p w:rsidR="007D0661" w:rsidRPr="00865372" w:rsidRDefault="007D0661" w:rsidP="007D0661">
      <w:pPr>
        <w:spacing w:after="0" w:line="240" w:lineRule="auto"/>
        <w:ind w:left="-142" w:hanging="11"/>
        <w:jc w:val="both"/>
        <w:rPr>
          <w:rFonts w:asciiTheme="minorHAnsi" w:hAnsiTheme="minorHAnsi" w:cstheme="minorHAnsi"/>
          <w:sz w:val="22"/>
          <w:szCs w:val="22"/>
        </w:rPr>
      </w:pPr>
    </w:p>
    <w:p w:rsidR="007D0661" w:rsidRPr="00865372" w:rsidRDefault="007D0661" w:rsidP="007D0661">
      <w:pPr>
        <w:spacing w:after="0" w:line="240" w:lineRule="auto"/>
        <w:ind w:left="-142" w:hanging="11"/>
        <w:jc w:val="both"/>
        <w:rPr>
          <w:rFonts w:asciiTheme="minorHAnsi" w:eastAsia="Times New Roman" w:hAnsiTheme="minorHAnsi" w:cstheme="minorHAnsi"/>
          <w:sz w:val="22"/>
          <w:szCs w:val="22"/>
          <w:lang w:eastAsia="tr-TR"/>
        </w:rPr>
      </w:pPr>
      <w:r w:rsidRPr="00865372">
        <w:rPr>
          <w:rFonts w:asciiTheme="minorHAnsi" w:eastAsia="Times New Roman" w:hAnsiTheme="minorHAnsi" w:cstheme="minorHAnsi"/>
          <w:b/>
          <w:bCs/>
          <w:sz w:val="22"/>
          <w:szCs w:val="22"/>
          <w:lang w:eastAsia="tr-TR"/>
        </w:rPr>
        <w:t xml:space="preserve">Olasılık: </w:t>
      </w:r>
      <w:r w:rsidRPr="00865372">
        <w:rPr>
          <w:rFonts w:asciiTheme="minorHAnsi" w:eastAsia="Times New Roman" w:hAnsiTheme="minorHAnsi" w:cstheme="minorHAnsi"/>
          <w:bCs/>
          <w:sz w:val="22"/>
          <w:szCs w:val="22"/>
          <w:lang w:eastAsia="tr-TR"/>
        </w:rPr>
        <w:t xml:space="preserve">Okuldaki potansiyel </w:t>
      </w:r>
      <w:r w:rsidRPr="00865372">
        <w:rPr>
          <w:rFonts w:asciiTheme="minorHAnsi" w:eastAsia="Times New Roman" w:hAnsiTheme="minorHAnsi" w:cstheme="minorHAnsi"/>
          <w:sz w:val="22"/>
          <w:szCs w:val="22"/>
          <w:lang w:eastAsia="tr-TR"/>
        </w:rPr>
        <w:t>tehlikelerden kaynaklanan zararın gerçekleşme ihtimalini ifade eder.</w:t>
      </w:r>
    </w:p>
    <w:p w:rsidR="007D0661" w:rsidRPr="00865372" w:rsidRDefault="007D0661" w:rsidP="007D0661">
      <w:pPr>
        <w:spacing w:after="0" w:line="240" w:lineRule="auto"/>
        <w:ind w:left="-142" w:hanging="11"/>
        <w:jc w:val="both"/>
        <w:rPr>
          <w:rFonts w:asciiTheme="minorHAnsi" w:hAnsiTheme="minorHAnsi" w:cstheme="minorHAnsi"/>
          <w:sz w:val="22"/>
          <w:szCs w:val="22"/>
        </w:rPr>
      </w:pPr>
    </w:p>
    <w:p w:rsidR="007D0661" w:rsidRPr="00865372" w:rsidRDefault="007D0661" w:rsidP="007D0661">
      <w:pPr>
        <w:spacing w:after="0" w:line="240" w:lineRule="auto"/>
        <w:ind w:left="-142" w:hanging="11"/>
        <w:jc w:val="both"/>
        <w:rPr>
          <w:rFonts w:asciiTheme="minorHAnsi" w:eastAsia="Times New Roman" w:hAnsiTheme="minorHAnsi" w:cstheme="minorHAnsi"/>
          <w:sz w:val="22"/>
          <w:szCs w:val="22"/>
          <w:lang w:eastAsia="tr-TR"/>
        </w:rPr>
      </w:pPr>
      <w:r w:rsidRPr="00865372">
        <w:rPr>
          <w:rFonts w:asciiTheme="minorHAnsi" w:eastAsia="Times New Roman" w:hAnsiTheme="minorHAnsi" w:cstheme="minorHAnsi"/>
          <w:b/>
          <w:bCs/>
          <w:sz w:val="22"/>
          <w:szCs w:val="22"/>
          <w:lang w:eastAsia="tr-TR"/>
        </w:rPr>
        <w:t xml:space="preserve">Şiddet: </w:t>
      </w:r>
      <w:r w:rsidRPr="00865372">
        <w:rPr>
          <w:rFonts w:asciiTheme="minorHAnsi" w:eastAsia="Times New Roman" w:hAnsiTheme="minorHAnsi" w:cstheme="minorHAnsi"/>
          <w:bCs/>
          <w:sz w:val="22"/>
          <w:szCs w:val="22"/>
          <w:lang w:eastAsia="tr-TR"/>
        </w:rPr>
        <w:t xml:space="preserve">Okuldaki potansiyel </w:t>
      </w:r>
      <w:r w:rsidRPr="00865372">
        <w:rPr>
          <w:rFonts w:asciiTheme="minorHAnsi" w:eastAsia="Times New Roman" w:hAnsiTheme="minorHAnsi" w:cstheme="minorHAnsi"/>
          <w:sz w:val="22"/>
          <w:szCs w:val="22"/>
          <w:lang w:eastAsia="tr-TR"/>
        </w:rPr>
        <w:t>tehlikelerden kaynaklanan zararın çalışan ve/ veya ekipman üzerinde yaratacağı tahmini etkiyi ifade eder.</w:t>
      </w:r>
    </w:p>
    <w:p w:rsidR="007D0661" w:rsidRPr="00865372" w:rsidRDefault="007D0661" w:rsidP="007D0661">
      <w:pPr>
        <w:spacing w:after="0" w:line="240" w:lineRule="auto"/>
        <w:ind w:left="-142" w:hanging="11"/>
        <w:jc w:val="both"/>
        <w:rPr>
          <w:rFonts w:asciiTheme="minorHAnsi" w:hAnsiTheme="minorHAnsi" w:cstheme="minorHAnsi"/>
          <w:sz w:val="22"/>
          <w:szCs w:val="22"/>
        </w:rPr>
      </w:pPr>
    </w:p>
    <w:p w:rsidR="007D0661" w:rsidRPr="00865372" w:rsidRDefault="007D0661" w:rsidP="007D0661">
      <w:pPr>
        <w:spacing w:after="0" w:line="240" w:lineRule="auto"/>
        <w:ind w:left="-142" w:hanging="11"/>
        <w:jc w:val="both"/>
        <w:rPr>
          <w:rFonts w:asciiTheme="minorHAnsi" w:eastAsia="Times New Roman" w:hAnsiTheme="minorHAnsi" w:cstheme="minorHAnsi"/>
          <w:sz w:val="22"/>
          <w:szCs w:val="22"/>
          <w:lang w:eastAsia="tr-TR"/>
        </w:rPr>
      </w:pPr>
      <w:r w:rsidRPr="00865372">
        <w:rPr>
          <w:rFonts w:asciiTheme="minorHAnsi" w:eastAsia="Times New Roman" w:hAnsiTheme="minorHAnsi" w:cstheme="minorHAnsi"/>
          <w:b/>
          <w:sz w:val="22"/>
          <w:szCs w:val="22"/>
          <w:lang w:eastAsia="tr-TR"/>
        </w:rPr>
        <w:t>Analiz:</w:t>
      </w:r>
      <w:r w:rsidRPr="00865372">
        <w:rPr>
          <w:rFonts w:asciiTheme="minorHAnsi" w:eastAsia="Times New Roman" w:hAnsiTheme="minorHAnsi" w:cstheme="minorHAnsi"/>
          <w:sz w:val="22"/>
          <w:szCs w:val="22"/>
          <w:lang w:eastAsia="tr-TR"/>
        </w:rPr>
        <w:t xml:space="preserve"> Bir faaliyetin, o faaliyet sonucunda elde edilen somut-ölçülebilir değerler üzerinden incelenmesi-değerlendirmesini ifade eder.</w:t>
      </w:r>
    </w:p>
    <w:p w:rsidR="007D0661" w:rsidRPr="00865372" w:rsidRDefault="007D0661" w:rsidP="007D0661">
      <w:pPr>
        <w:spacing w:after="0" w:line="240" w:lineRule="auto"/>
        <w:ind w:left="-142" w:hanging="11"/>
        <w:jc w:val="both"/>
        <w:rPr>
          <w:rFonts w:asciiTheme="minorHAnsi" w:eastAsia="Times New Roman" w:hAnsiTheme="minorHAnsi" w:cstheme="minorHAnsi"/>
          <w:b/>
          <w:sz w:val="22"/>
          <w:szCs w:val="22"/>
          <w:lang w:eastAsia="tr-TR"/>
        </w:rPr>
      </w:pPr>
    </w:p>
    <w:p w:rsidR="007D0661" w:rsidRPr="00865372" w:rsidRDefault="007D0661" w:rsidP="007D0661">
      <w:pPr>
        <w:spacing w:after="0" w:line="240" w:lineRule="auto"/>
        <w:ind w:left="-142" w:hanging="11"/>
        <w:jc w:val="both"/>
        <w:rPr>
          <w:rFonts w:asciiTheme="minorHAnsi" w:eastAsia="Times New Roman" w:hAnsiTheme="minorHAnsi" w:cstheme="minorHAnsi"/>
          <w:sz w:val="22"/>
          <w:szCs w:val="22"/>
          <w:lang w:eastAsia="tr-TR"/>
        </w:rPr>
      </w:pPr>
      <w:r w:rsidRPr="00865372">
        <w:rPr>
          <w:rFonts w:asciiTheme="minorHAnsi" w:eastAsia="Times New Roman" w:hAnsiTheme="minorHAnsi" w:cstheme="minorHAnsi"/>
          <w:b/>
          <w:sz w:val="22"/>
          <w:szCs w:val="22"/>
          <w:lang w:eastAsia="tr-TR"/>
        </w:rPr>
        <w:t xml:space="preserve">Faaliyet: </w:t>
      </w:r>
      <w:r w:rsidR="0026109B">
        <w:rPr>
          <w:rFonts w:asciiTheme="minorHAnsi" w:eastAsia="Times New Roman" w:hAnsiTheme="minorHAnsi" w:cstheme="minorHAnsi"/>
          <w:sz w:val="22"/>
          <w:szCs w:val="22"/>
          <w:lang w:eastAsia="tr-TR"/>
        </w:rPr>
        <w:t>Kurum</w:t>
      </w:r>
      <w:r w:rsidRPr="00865372">
        <w:rPr>
          <w:rFonts w:asciiTheme="minorHAnsi" w:eastAsia="Times New Roman" w:hAnsiTheme="minorHAnsi" w:cstheme="minorHAnsi"/>
          <w:sz w:val="22"/>
          <w:szCs w:val="22"/>
          <w:lang w:eastAsia="tr-TR"/>
        </w:rPr>
        <w:t xml:space="preserve"> içi ve dışında, eğitim öğretim kapsamında yapılan tüm çalışmaları (Eğitim, etkinlik, gezi, bakım-onarım, temizlik, İSG çalışmaları vb.) ifade eder.</w:t>
      </w:r>
    </w:p>
    <w:p w:rsidR="007D0661" w:rsidRPr="00865372" w:rsidRDefault="007D0661" w:rsidP="007D0661">
      <w:pPr>
        <w:spacing w:after="0" w:line="240" w:lineRule="auto"/>
        <w:ind w:left="-142" w:hanging="11"/>
        <w:jc w:val="both"/>
        <w:rPr>
          <w:rFonts w:asciiTheme="minorHAnsi" w:eastAsia="Times New Roman" w:hAnsiTheme="minorHAnsi" w:cstheme="minorHAnsi"/>
          <w:sz w:val="22"/>
          <w:szCs w:val="22"/>
          <w:lang w:eastAsia="tr-TR"/>
        </w:rPr>
      </w:pPr>
    </w:p>
    <w:p w:rsidR="007D0661" w:rsidRPr="00865372" w:rsidRDefault="007D0661" w:rsidP="007D0661">
      <w:pPr>
        <w:spacing w:after="0" w:line="240" w:lineRule="auto"/>
        <w:ind w:left="-142" w:hanging="11"/>
        <w:jc w:val="both"/>
        <w:rPr>
          <w:rFonts w:asciiTheme="minorHAnsi" w:eastAsia="Times New Roman" w:hAnsiTheme="minorHAnsi" w:cstheme="minorHAnsi"/>
          <w:b/>
          <w:sz w:val="22"/>
          <w:szCs w:val="22"/>
          <w:lang w:eastAsia="tr-TR"/>
        </w:rPr>
      </w:pPr>
      <w:r w:rsidRPr="00865372">
        <w:rPr>
          <w:rFonts w:asciiTheme="minorHAnsi" w:eastAsia="Times New Roman" w:hAnsiTheme="minorHAnsi" w:cstheme="minorHAnsi"/>
          <w:b/>
          <w:sz w:val="22"/>
          <w:szCs w:val="22"/>
          <w:lang w:eastAsia="tr-TR"/>
        </w:rPr>
        <w:t xml:space="preserve">Meslek Hastalığı: </w:t>
      </w:r>
      <w:r w:rsidRPr="00865372">
        <w:rPr>
          <w:rFonts w:asciiTheme="minorHAnsi" w:eastAsia="Times New Roman" w:hAnsiTheme="minorHAnsi" w:cstheme="minorHAnsi"/>
          <w:sz w:val="22"/>
          <w:szCs w:val="22"/>
          <w:lang w:eastAsia="tr-TR"/>
        </w:rPr>
        <w:t>Mesleki risklere maruz kalınması sonucu ortaya çıkan hastalığı ifade eder.</w:t>
      </w:r>
    </w:p>
    <w:p w:rsidR="007D0661" w:rsidRPr="00865372" w:rsidRDefault="007D0661" w:rsidP="007D0661">
      <w:pPr>
        <w:spacing w:after="0" w:line="240" w:lineRule="auto"/>
        <w:ind w:left="-142" w:hanging="11"/>
        <w:jc w:val="both"/>
        <w:rPr>
          <w:rFonts w:asciiTheme="minorHAnsi" w:hAnsiTheme="minorHAnsi" w:cstheme="minorHAnsi"/>
          <w:sz w:val="22"/>
          <w:szCs w:val="22"/>
        </w:rPr>
      </w:pPr>
    </w:p>
    <w:p w:rsidR="007D0661" w:rsidRPr="00865372" w:rsidRDefault="007D0661" w:rsidP="007D0661">
      <w:pPr>
        <w:spacing w:after="0" w:line="240" w:lineRule="auto"/>
        <w:ind w:left="-142" w:hanging="11"/>
        <w:jc w:val="both"/>
        <w:rPr>
          <w:rFonts w:asciiTheme="minorHAnsi" w:eastAsia="Times New Roman" w:hAnsiTheme="minorHAnsi" w:cstheme="minorHAnsi"/>
          <w:sz w:val="22"/>
          <w:szCs w:val="22"/>
          <w:lang w:eastAsia="tr-TR"/>
        </w:rPr>
      </w:pPr>
      <w:r w:rsidRPr="00865372">
        <w:rPr>
          <w:rFonts w:asciiTheme="minorHAnsi" w:eastAsia="Times New Roman" w:hAnsiTheme="minorHAnsi" w:cstheme="minorHAnsi"/>
          <w:b/>
          <w:sz w:val="22"/>
          <w:szCs w:val="22"/>
          <w:lang w:eastAsia="tr-TR"/>
        </w:rPr>
        <w:t xml:space="preserve">Kaza: </w:t>
      </w:r>
      <w:r w:rsidR="00860D1E">
        <w:rPr>
          <w:rFonts w:asciiTheme="minorHAnsi" w:eastAsia="Times New Roman" w:hAnsiTheme="minorHAnsi" w:cstheme="minorHAnsi"/>
          <w:sz w:val="22"/>
          <w:szCs w:val="22"/>
        </w:rPr>
        <w:t xml:space="preserve">...................... </w:t>
      </w:r>
      <w:r w:rsidR="0027064B">
        <w:rPr>
          <w:rFonts w:asciiTheme="minorHAnsi" w:eastAsia="Times New Roman" w:hAnsiTheme="minorHAnsi" w:cstheme="minorHAnsi"/>
          <w:sz w:val="22"/>
          <w:szCs w:val="22"/>
        </w:rPr>
        <w:t>Müdürlüğünde</w:t>
      </w:r>
      <w:r w:rsidR="00396744">
        <w:rPr>
          <w:rFonts w:asciiTheme="minorHAnsi" w:eastAsia="Times New Roman" w:hAnsiTheme="minorHAnsi" w:cstheme="minorHAnsi"/>
          <w:sz w:val="22"/>
          <w:szCs w:val="22"/>
        </w:rPr>
        <w:t xml:space="preserve"> </w:t>
      </w:r>
      <w:r w:rsidRPr="00865372">
        <w:rPr>
          <w:rFonts w:asciiTheme="minorHAnsi" w:eastAsia="Times New Roman" w:hAnsiTheme="minorHAnsi" w:cstheme="minorHAnsi"/>
          <w:sz w:val="22"/>
          <w:szCs w:val="22"/>
          <w:lang w:eastAsia="tr-TR"/>
        </w:rPr>
        <w:t>yürütülen eğitim-öğretim faaliyetleri kapsamında (Eğitim, bakım, onarım, temizlik, gibi) gerçekleşen ve bireylerin bedensel veya ruhsal zarar görmelerine, makinelerin, araç ve gereçlerin zarara uğramasına, eğitim hizmetinin bir süre durmasına yol açan olayları ifade eder.</w:t>
      </w:r>
    </w:p>
    <w:p w:rsidR="007D0661" w:rsidRPr="00865372" w:rsidRDefault="007D0661" w:rsidP="007D0661">
      <w:pPr>
        <w:spacing w:after="0" w:line="240" w:lineRule="auto"/>
        <w:ind w:left="-142" w:hanging="11"/>
        <w:jc w:val="both"/>
        <w:rPr>
          <w:rFonts w:asciiTheme="minorHAnsi" w:eastAsia="Times New Roman" w:hAnsiTheme="minorHAnsi" w:cstheme="minorHAnsi"/>
          <w:sz w:val="22"/>
          <w:szCs w:val="22"/>
          <w:lang w:eastAsia="tr-TR"/>
        </w:rPr>
      </w:pPr>
    </w:p>
    <w:p w:rsidR="007D0661" w:rsidRPr="00865372" w:rsidRDefault="007D0661" w:rsidP="007D0661">
      <w:pPr>
        <w:spacing w:after="0" w:line="240" w:lineRule="auto"/>
        <w:ind w:left="-142" w:hanging="11"/>
        <w:jc w:val="both"/>
        <w:rPr>
          <w:rFonts w:asciiTheme="minorHAnsi" w:eastAsia="Times New Roman" w:hAnsiTheme="minorHAnsi" w:cstheme="minorHAnsi"/>
          <w:sz w:val="22"/>
          <w:szCs w:val="22"/>
          <w:lang w:eastAsia="tr-TR"/>
        </w:rPr>
      </w:pPr>
      <w:r w:rsidRPr="00865372">
        <w:rPr>
          <w:rFonts w:asciiTheme="minorHAnsi" w:eastAsia="Times New Roman" w:hAnsiTheme="minorHAnsi" w:cstheme="minorHAnsi"/>
          <w:b/>
          <w:sz w:val="22"/>
          <w:szCs w:val="22"/>
          <w:lang w:eastAsia="tr-TR"/>
        </w:rPr>
        <w:t xml:space="preserve">İş Kazası: </w:t>
      </w:r>
      <w:r w:rsidR="00860D1E">
        <w:rPr>
          <w:rFonts w:asciiTheme="minorHAnsi" w:eastAsia="Times New Roman" w:hAnsiTheme="minorHAnsi" w:cstheme="minorHAnsi"/>
          <w:sz w:val="22"/>
          <w:szCs w:val="22"/>
        </w:rPr>
        <w:t xml:space="preserve">...................... </w:t>
      </w:r>
      <w:r w:rsidR="0027064B">
        <w:rPr>
          <w:rFonts w:asciiTheme="minorHAnsi" w:eastAsia="Times New Roman" w:hAnsiTheme="minorHAnsi" w:cstheme="minorHAnsi"/>
          <w:sz w:val="22"/>
          <w:szCs w:val="22"/>
        </w:rPr>
        <w:t xml:space="preserve">Müdürlüğünde </w:t>
      </w:r>
      <w:r w:rsidRPr="00865372">
        <w:rPr>
          <w:rFonts w:asciiTheme="minorHAnsi" w:eastAsia="Times New Roman" w:hAnsiTheme="minorHAnsi" w:cstheme="minorHAnsi"/>
          <w:sz w:val="22"/>
          <w:szCs w:val="22"/>
          <w:lang w:eastAsia="tr-TR"/>
        </w:rPr>
        <w:t>yürütülen eğitim-öğretim faaliyetleri kapsamında (Eğitim, bakım, onarım, temizlik, gibi) okul sınırları içinde veya dışında gerçekleştirilen faaliyetler sırasında meydana gelen, ölüme sebebiyet veren veya vücut bütünlüğünü ruhen ya da bedenen engelli hâle getiren olayları ifade eder.</w:t>
      </w:r>
    </w:p>
    <w:p w:rsidR="007D0661" w:rsidRPr="00865372" w:rsidRDefault="007D0661" w:rsidP="007D0661">
      <w:pPr>
        <w:spacing w:after="0" w:line="240" w:lineRule="auto"/>
        <w:ind w:left="-142" w:hanging="11"/>
        <w:jc w:val="both"/>
        <w:rPr>
          <w:rFonts w:asciiTheme="minorHAnsi" w:hAnsiTheme="minorHAnsi" w:cstheme="minorHAnsi"/>
          <w:b/>
          <w:sz w:val="22"/>
          <w:szCs w:val="22"/>
        </w:rPr>
      </w:pPr>
    </w:p>
    <w:p w:rsidR="007D0661" w:rsidRPr="00865372" w:rsidRDefault="007D0661" w:rsidP="007D0661">
      <w:pPr>
        <w:spacing w:after="0" w:line="240" w:lineRule="auto"/>
        <w:ind w:left="-142" w:hanging="11"/>
        <w:jc w:val="both"/>
        <w:rPr>
          <w:rFonts w:asciiTheme="minorHAnsi" w:eastAsia="Times New Roman" w:hAnsiTheme="minorHAnsi" w:cstheme="minorHAnsi"/>
          <w:sz w:val="22"/>
          <w:szCs w:val="22"/>
          <w:lang w:eastAsia="tr-TR"/>
        </w:rPr>
      </w:pPr>
      <w:r w:rsidRPr="00865372">
        <w:rPr>
          <w:rFonts w:asciiTheme="minorHAnsi" w:eastAsia="Times New Roman" w:hAnsiTheme="minorHAnsi" w:cstheme="minorHAnsi"/>
          <w:b/>
          <w:sz w:val="22"/>
          <w:szCs w:val="22"/>
          <w:lang w:eastAsia="tr-TR"/>
        </w:rPr>
        <w:lastRenderedPageBreak/>
        <w:t xml:space="preserve">Acil durum: </w:t>
      </w:r>
      <w:r w:rsidR="0027064B">
        <w:rPr>
          <w:rFonts w:asciiTheme="minorHAnsi" w:eastAsia="Times New Roman" w:hAnsiTheme="minorHAnsi" w:cstheme="minorHAnsi"/>
          <w:sz w:val="22"/>
          <w:szCs w:val="22"/>
          <w:lang w:eastAsia="tr-TR"/>
        </w:rPr>
        <w:t>Kurum binalarının</w:t>
      </w:r>
      <w:r w:rsidRPr="00865372">
        <w:rPr>
          <w:rFonts w:asciiTheme="minorHAnsi" w:eastAsia="Times New Roman" w:hAnsiTheme="minorHAnsi" w:cstheme="minorHAnsi"/>
          <w:sz w:val="22"/>
          <w:szCs w:val="22"/>
          <w:lang w:eastAsia="tr-TR"/>
        </w:rPr>
        <w:t xml:space="preserve"> tamamında veya bir kısmında meydana gelebilecek yangın, patlama, tehlikeli kimyasal maddelerden kaynaklanan yayılım, doğal afet, toplumsal olay gibi acil müdahale, mücadele, ilkyardım veya tahliye gerektiren olayları ifade eder.</w:t>
      </w:r>
    </w:p>
    <w:p w:rsidR="007D0661" w:rsidRPr="00865372" w:rsidRDefault="007D0661" w:rsidP="007D0661">
      <w:pPr>
        <w:spacing w:after="0" w:line="240" w:lineRule="auto"/>
        <w:ind w:left="-142" w:hanging="11"/>
        <w:jc w:val="both"/>
        <w:rPr>
          <w:rFonts w:asciiTheme="minorHAnsi" w:eastAsia="Times New Roman" w:hAnsiTheme="minorHAnsi" w:cstheme="minorHAnsi"/>
          <w:b/>
          <w:sz w:val="22"/>
          <w:szCs w:val="22"/>
          <w:lang w:eastAsia="tr-TR"/>
        </w:rPr>
      </w:pPr>
    </w:p>
    <w:p w:rsidR="007D0661" w:rsidRPr="00865372" w:rsidRDefault="007D0661" w:rsidP="007D0661">
      <w:pPr>
        <w:spacing w:after="0" w:line="240" w:lineRule="auto"/>
        <w:ind w:left="-142" w:hanging="11"/>
        <w:jc w:val="both"/>
        <w:rPr>
          <w:rFonts w:asciiTheme="minorHAnsi" w:eastAsia="Times New Roman" w:hAnsiTheme="minorHAnsi" w:cstheme="minorHAnsi"/>
          <w:sz w:val="22"/>
          <w:szCs w:val="22"/>
          <w:lang w:eastAsia="tr-TR"/>
        </w:rPr>
      </w:pPr>
      <w:r w:rsidRPr="00865372">
        <w:rPr>
          <w:rFonts w:asciiTheme="minorHAnsi" w:eastAsia="Times New Roman" w:hAnsiTheme="minorHAnsi" w:cstheme="minorHAnsi"/>
          <w:b/>
          <w:sz w:val="22"/>
          <w:szCs w:val="22"/>
          <w:lang w:eastAsia="tr-TR"/>
        </w:rPr>
        <w:t xml:space="preserve">MEBBİS: </w:t>
      </w:r>
      <w:r w:rsidR="00524361" w:rsidRPr="00865372">
        <w:rPr>
          <w:rFonts w:asciiTheme="minorHAnsi" w:eastAsia="Times New Roman" w:hAnsiTheme="minorHAnsi" w:cstheme="minorHAnsi"/>
          <w:sz w:val="22"/>
          <w:szCs w:val="22"/>
          <w:lang w:eastAsia="tr-TR"/>
        </w:rPr>
        <w:t>Millî</w:t>
      </w:r>
      <w:r w:rsidRPr="00865372">
        <w:rPr>
          <w:rFonts w:asciiTheme="minorHAnsi" w:eastAsia="Times New Roman" w:hAnsiTheme="minorHAnsi" w:cstheme="minorHAnsi"/>
          <w:sz w:val="22"/>
          <w:szCs w:val="22"/>
          <w:lang w:eastAsia="tr-TR"/>
        </w:rPr>
        <w:t xml:space="preserve"> Eğitim Bakanlığı Bilişim Sistemlerini ifade eder.</w:t>
      </w:r>
    </w:p>
    <w:p w:rsidR="007D0661" w:rsidRPr="00865372" w:rsidRDefault="007D0661" w:rsidP="007D0661">
      <w:pPr>
        <w:spacing w:after="0" w:line="240" w:lineRule="auto"/>
        <w:ind w:left="-142" w:hanging="11"/>
        <w:jc w:val="both"/>
        <w:rPr>
          <w:rFonts w:asciiTheme="minorHAnsi" w:eastAsia="Times New Roman" w:hAnsiTheme="minorHAnsi" w:cstheme="minorHAnsi"/>
          <w:b/>
          <w:color w:val="0070C0"/>
          <w:sz w:val="22"/>
          <w:szCs w:val="22"/>
          <w:lang w:eastAsia="tr-TR"/>
        </w:rPr>
      </w:pPr>
    </w:p>
    <w:p w:rsidR="007D0661" w:rsidRPr="00865372" w:rsidRDefault="007D0661" w:rsidP="007D0661">
      <w:pPr>
        <w:spacing w:after="0" w:line="240" w:lineRule="auto"/>
        <w:ind w:left="-142" w:hanging="11"/>
        <w:jc w:val="both"/>
        <w:rPr>
          <w:rFonts w:asciiTheme="minorHAnsi" w:eastAsia="Times New Roman" w:hAnsiTheme="minorHAnsi" w:cstheme="minorHAnsi"/>
          <w:b/>
          <w:sz w:val="22"/>
          <w:szCs w:val="22"/>
          <w:lang w:eastAsia="tr-TR"/>
        </w:rPr>
      </w:pPr>
      <w:r w:rsidRPr="00865372">
        <w:rPr>
          <w:rFonts w:asciiTheme="minorHAnsi" w:eastAsia="Times New Roman" w:hAnsiTheme="minorHAnsi" w:cstheme="minorHAnsi"/>
          <w:b/>
          <w:sz w:val="22"/>
          <w:szCs w:val="22"/>
          <w:lang w:eastAsia="tr-TR"/>
        </w:rPr>
        <w:t xml:space="preserve">İSG Modülü: </w:t>
      </w:r>
      <w:r w:rsidR="00524361" w:rsidRPr="00865372">
        <w:rPr>
          <w:rFonts w:asciiTheme="minorHAnsi" w:eastAsia="Times New Roman" w:hAnsiTheme="minorHAnsi" w:cstheme="minorHAnsi"/>
          <w:sz w:val="22"/>
          <w:szCs w:val="22"/>
          <w:lang w:eastAsia="tr-TR"/>
        </w:rPr>
        <w:t>Millî</w:t>
      </w:r>
      <w:r w:rsidRPr="00865372">
        <w:rPr>
          <w:rFonts w:asciiTheme="minorHAnsi" w:eastAsia="Times New Roman" w:hAnsiTheme="minorHAnsi" w:cstheme="minorHAnsi"/>
          <w:sz w:val="22"/>
          <w:szCs w:val="22"/>
          <w:lang w:eastAsia="tr-TR"/>
        </w:rPr>
        <w:t xml:space="preserve"> Eğitim Bakanlığı tarafından, okullarda yapılan İş Sağlığı ve Güvenliği çalışmalarının bilgi girişi ve takibini yapmak amacıyla MEBBİS içinde oluşturulan bölümü ifade eder.</w:t>
      </w:r>
    </w:p>
    <w:p w:rsidR="007D0661" w:rsidRPr="00865372" w:rsidRDefault="007D0661" w:rsidP="007D0661">
      <w:pPr>
        <w:spacing w:after="0" w:line="240" w:lineRule="auto"/>
        <w:ind w:left="-142" w:hanging="11"/>
        <w:jc w:val="both"/>
        <w:rPr>
          <w:rFonts w:asciiTheme="minorHAnsi" w:hAnsiTheme="minorHAnsi" w:cstheme="minorHAnsi"/>
          <w:sz w:val="22"/>
          <w:szCs w:val="22"/>
        </w:rPr>
      </w:pPr>
    </w:p>
    <w:p w:rsidR="007D0661" w:rsidRPr="00865372" w:rsidRDefault="007D0661" w:rsidP="007D0661">
      <w:pPr>
        <w:spacing w:after="0" w:line="240" w:lineRule="auto"/>
        <w:ind w:left="-142" w:hanging="11"/>
        <w:jc w:val="both"/>
        <w:rPr>
          <w:rFonts w:asciiTheme="minorHAnsi" w:eastAsia="Times New Roman" w:hAnsiTheme="minorHAnsi" w:cstheme="minorHAnsi"/>
          <w:sz w:val="22"/>
          <w:szCs w:val="22"/>
          <w:lang w:eastAsia="tr-TR"/>
        </w:rPr>
      </w:pPr>
      <w:r w:rsidRPr="00865372">
        <w:rPr>
          <w:rFonts w:asciiTheme="minorHAnsi" w:eastAsia="Times New Roman" w:hAnsiTheme="minorHAnsi" w:cstheme="minorHAnsi"/>
          <w:b/>
          <w:sz w:val="22"/>
          <w:szCs w:val="22"/>
          <w:lang w:eastAsia="tr-TR"/>
        </w:rPr>
        <w:t xml:space="preserve">Risk Değerlendirme Raporu: </w:t>
      </w:r>
      <w:r w:rsidRPr="00865372">
        <w:rPr>
          <w:rFonts w:asciiTheme="minorHAnsi" w:eastAsia="Times New Roman" w:hAnsiTheme="minorHAnsi" w:cstheme="minorHAnsi"/>
          <w:sz w:val="22"/>
          <w:szCs w:val="22"/>
          <w:lang w:eastAsia="tr-TR"/>
        </w:rPr>
        <w:t>Okulda yapılan risk değerlendirme çalışmalarının analiz edilerek, yetkili kişi ve birimlere sunulmak üzere bir rapor haline getirilmesini ifade eder.</w:t>
      </w:r>
    </w:p>
    <w:p w:rsidR="007D0661" w:rsidRPr="00865372" w:rsidRDefault="007D0661" w:rsidP="007D0661">
      <w:pPr>
        <w:spacing w:after="0" w:line="240" w:lineRule="auto"/>
        <w:ind w:left="-142" w:hanging="11"/>
        <w:jc w:val="both"/>
        <w:rPr>
          <w:rFonts w:asciiTheme="minorHAnsi" w:hAnsiTheme="minorHAnsi" w:cstheme="minorHAnsi"/>
          <w:sz w:val="22"/>
          <w:szCs w:val="22"/>
        </w:rPr>
      </w:pPr>
    </w:p>
    <w:p w:rsidR="007D0661" w:rsidRPr="00865372" w:rsidRDefault="007D0661" w:rsidP="007D0661">
      <w:pPr>
        <w:spacing w:after="0" w:line="240" w:lineRule="auto"/>
        <w:ind w:left="-142" w:hanging="11"/>
        <w:jc w:val="both"/>
        <w:rPr>
          <w:rFonts w:asciiTheme="minorHAnsi" w:eastAsia="Times New Roman" w:hAnsiTheme="minorHAnsi" w:cstheme="minorHAnsi"/>
          <w:sz w:val="22"/>
          <w:szCs w:val="22"/>
          <w:lang w:eastAsia="tr-TR"/>
        </w:rPr>
      </w:pPr>
      <w:r w:rsidRPr="00865372">
        <w:rPr>
          <w:rFonts w:asciiTheme="minorHAnsi" w:eastAsia="Times New Roman" w:hAnsiTheme="minorHAnsi" w:cstheme="minorHAnsi"/>
          <w:b/>
          <w:sz w:val="22"/>
          <w:szCs w:val="22"/>
          <w:lang w:eastAsia="tr-TR"/>
        </w:rPr>
        <w:t>DF:</w:t>
      </w:r>
      <w:r w:rsidRPr="00865372">
        <w:rPr>
          <w:rFonts w:asciiTheme="minorHAnsi" w:eastAsia="Times New Roman" w:hAnsiTheme="minorHAnsi" w:cstheme="minorHAnsi"/>
          <w:sz w:val="22"/>
          <w:szCs w:val="22"/>
          <w:lang w:eastAsia="tr-TR"/>
        </w:rPr>
        <w:t xml:space="preserve"> Düzenleyici Faaliyetleri ifade eder.</w:t>
      </w:r>
    </w:p>
    <w:p w:rsidR="007D0661" w:rsidRPr="00865372" w:rsidRDefault="007D0661" w:rsidP="007D0661">
      <w:pPr>
        <w:spacing w:after="0" w:line="240" w:lineRule="auto"/>
        <w:ind w:left="-142" w:hanging="11"/>
        <w:jc w:val="both"/>
        <w:rPr>
          <w:rFonts w:asciiTheme="minorHAnsi" w:eastAsia="Times New Roman" w:hAnsiTheme="minorHAnsi" w:cstheme="minorHAnsi"/>
          <w:b/>
          <w:sz w:val="22"/>
          <w:szCs w:val="22"/>
          <w:lang w:eastAsia="tr-TR"/>
        </w:rPr>
      </w:pPr>
    </w:p>
    <w:p w:rsidR="007D0661" w:rsidRPr="00865372" w:rsidRDefault="007D0661" w:rsidP="007D0661">
      <w:pPr>
        <w:spacing w:after="0" w:line="240" w:lineRule="auto"/>
        <w:ind w:left="-142" w:hanging="11"/>
        <w:jc w:val="both"/>
        <w:rPr>
          <w:rFonts w:asciiTheme="minorHAnsi" w:eastAsia="Times New Roman" w:hAnsiTheme="minorHAnsi" w:cstheme="minorHAnsi"/>
          <w:b/>
          <w:sz w:val="22"/>
          <w:szCs w:val="22"/>
          <w:lang w:eastAsia="tr-TR"/>
        </w:rPr>
      </w:pPr>
      <w:r w:rsidRPr="00865372">
        <w:rPr>
          <w:rFonts w:asciiTheme="minorHAnsi" w:eastAsia="Times New Roman" w:hAnsiTheme="minorHAnsi" w:cstheme="minorHAnsi"/>
          <w:b/>
          <w:sz w:val="22"/>
          <w:szCs w:val="22"/>
          <w:lang w:eastAsia="tr-TR"/>
        </w:rPr>
        <w:t xml:space="preserve">Periyodik Kontrol: </w:t>
      </w:r>
      <w:r w:rsidRPr="00865372">
        <w:rPr>
          <w:rFonts w:asciiTheme="minorHAnsi" w:eastAsia="Times New Roman" w:hAnsiTheme="minorHAnsi" w:cstheme="minorHAnsi"/>
          <w:sz w:val="22"/>
          <w:szCs w:val="22"/>
          <w:lang w:eastAsia="tr-TR"/>
        </w:rPr>
        <w:t>Eğitim-öğretim hizmetleri kapsamında yürütülen çalışmalarda kullanılan her türlü araç-gereç, makine ve taşınmaz malların, yeterliliğini ispatlayan kişi veya kuruluşlarca ilgili mevzuatlara uygun olarak belirlenen bir takvimle düzenli olarak kontrol edilmelerini ifade eder.</w:t>
      </w:r>
    </w:p>
    <w:p w:rsidR="007D0661" w:rsidRPr="00865372" w:rsidRDefault="007D0661" w:rsidP="007D0661">
      <w:pPr>
        <w:spacing w:after="0" w:line="240" w:lineRule="auto"/>
        <w:ind w:left="-142" w:hanging="11"/>
        <w:jc w:val="both"/>
        <w:rPr>
          <w:rFonts w:asciiTheme="minorHAnsi" w:eastAsia="Times New Roman" w:hAnsiTheme="minorHAnsi" w:cstheme="minorHAnsi"/>
          <w:sz w:val="22"/>
          <w:szCs w:val="22"/>
          <w:lang w:eastAsia="tr-TR"/>
        </w:rPr>
      </w:pPr>
    </w:p>
    <w:p w:rsidR="007D0661" w:rsidRPr="00865372" w:rsidRDefault="007D0661" w:rsidP="007D0661">
      <w:pPr>
        <w:spacing w:after="0" w:line="240" w:lineRule="auto"/>
        <w:ind w:left="-142" w:hanging="11"/>
        <w:jc w:val="both"/>
        <w:rPr>
          <w:rFonts w:asciiTheme="minorHAnsi" w:eastAsia="Times New Roman" w:hAnsiTheme="minorHAnsi" w:cstheme="minorHAnsi"/>
          <w:b/>
          <w:sz w:val="22"/>
          <w:szCs w:val="22"/>
          <w:lang w:eastAsia="tr-TR"/>
        </w:rPr>
      </w:pPr>
      <w:r w:rsidRPr="00865372">
        <w:rPr>
          <w:rFonts w:asciiTheme="minorHAnsi" w:eastAsia="Times New Roman" w:hAnsiTheme="minorHAnsi" w:cstheme="minorHAnsi"/>
          <w:b/>
          <w:sz w:val="22"/>
          <w:szCs w:val="22"/>
          <w:lang w:eastAsia="tr-TR"/>
        </w:rPr>
        <w:t xml:space="preserve">Bakım-Onarım: </w:t>
      </w:r>
      <w:r w:rsidRPr="00865372">
        <w:rPr>
          <w:rFonts w:asciiTheme="minorHAnsi" w:eastAsia="Times New Roman" w:hAnsiTheme="minorHAnsi" w:cstheme="minorHAnsi"/>
          <w:sz w:val="22"/>
          <w:szCs w:val="22"/>
          <w:lang w:eastAsia="tr-TR"/>
        </w:rPr>
        <w:t>Eğitim-öğretim hizmetleri kapsamında yürütülen çalışmalarda kullanılan her türlü araç-gereç, makine ve taşınmaz malların eksiklerini/ kusurlarını gidermek veya verimliliğini arttırmak amacıyla, yeterliliğini ispatlayan kişi veya kuruluşlarca ilgili mevzuatlara uygun olarak yapılan düzeltici ve önleyici faaliyetleri ifade eder.</w:t>
      </w:r>
    </w:p>
    <w:p w:rsidR="007D0661" w:rsidRPr="00865372" w:rsidRDefault="007D0661" w:rsidP="007D0661">
      <w:pPr>
        <w:spacing w:after="0" w:line="240" w:lineRule="auto"/>
        <w:ind w:left="-142" w:hanging="11"/>
        <w:jc w:val="both"/>
        <w:rPr>
          <w:rFonts w:asciiTheme="minorHAnsi" w:hAnsiTheme="minorHAnsi" w:cstheme="minorHAnsi"/>
          <w:b/>
          <w:sz w:val="22"/>
          <w:szCs w:val="22"/>
        </w:rPr>
      </w:pPr>
    </w:p>
    <w:p w:rsidR="007D0661" w:rsidRPr="00865372" w:rsidRDefault="007D0661" w:rsidP="007D0661">
      <w:pPr>
        <w:spacing w:after="0" w:line="240" w:lineRule="auto"/>
        <w:ind w:left="-142" w:hanging="11"/>
        <w:jc w:val="both"/>
        <w:rPr>
          <w:rFonts w:asciiTheme="minorHAnsi" w:eastAsia="Times New Roman" w:hAnsiTheme="minorHAnsi" w:cstheme="minorHAnsi"/>
          <w:sz w:val="22"/>
          <w:szCs w:val="22"/>
          <w:lang w:eastAsia="tr-TR"/>
        </w:rPr>
      </w:pPr>
      <w:r w:rsidRPr="00865372">
        <w:rPr>
          <w:rFonts w:asciiTheme="minorHAnsi" w:eastAsia="Times New Roman" w:hAnsiTheme="minorHAnsi" w:cstheme="minorHAnsi"/>
          <w:b/>
          <w:sz w:val="22"/>
          <w:szCs w:val="22"/>
          <w:lang w:eastAsia="tr-TR"/>
        </w:rPr>
        <w:t xml:space="preserve">Özel Politika Gerektiren Kişiler: </w:t>
      </w:r>
      <w:r w:rsidRPr="00865372">
        <w:rPr>
          <w:rFonts w:asciiTheme="minorHAnsi" w:eastAsia="Times New Roman" w:hAnsiTheme="minorHAnsi" w:cstheme="minorHAnsi"/>
          <w:sz w:val="22"/>
          <w:szCs w:val="22"/>
          <w:lang w:eastAsia="tr-TR"/>
        </w:rPr>
        <w:t>Acil durum tahliye esnasında, fiziksel veya zihinsel açıdan yardıma ihtiyaç duyan kişileri ifade eder.</w:t>
      </w:r>
    </w:p>
    <w:p w:rsidR="007D0661" w:rsidRPr="00865372" w:rsidRDefault="007D0661" w:rsidP="007D0661">
      <w:pPr>
        <w:spacing w:after="0" w:line="240" w:lineRule="auto"/>
        <w:ind w:left="-142" w:hanging="11"/>
        <w:jc w:val="both"/>
        <w:rPr>
          <w:rFonts w:asciiTheme="minorHAnsi" w:eastAsia="Times New Roman" w:hAnsiTheme="minorHAnsi" w:cstheme="minorHAnsi"/>
          <w:sz w:val="22"/>
          <w:szCs w:val="22"/>
          <w:lang w:eastAsia="tr-TR"/>
        </w:rPr>
      </w:pPr>
    </w:p>
    <w:p w:rsidR="007D0661" w:rsidRPr="00865372" w:rsidRDefault="007D0661" w:rsidP="007D0661">
      <w:pPr>
        <w:spacing w:after="0" w:line="240" w:lineRule="auto"/>
        <w:ind w:left="-142" w:hanging="11"/>
        <w:jc w:val="both"/>
        <w:rPr>
          <w:rFonts w:asciiTheme="minorHAnsi" w:hAnsiTheme="minorHAnsi" w:cstheme="minorHAnsi"/>
          <w:color w:val="000000"/>
          <w:sz w:val="22"/>
          <w:szCs w:val="22"/>
        </w:rPr>
      </w:pPr>
      <w:r w:rsidRPr="00865372">
        <w:rPr>
          <w:rFonts w:asciiTheme="minorHAnsi" w:hAnsiTheme="minorHAnsi" w:cstheme="minorHAnsi"/>
          <w:b/>
          <w:color w:val="000000"/>
          <w:sz w:val="22"/>
          <w:szCs w:val="22"/>
        </w:rPr>
        <w:t xml:space="preserve">Mevzuat: </w:t>
      </w:r>
      <w:r w:rsidRPr="00865372">
        <w:rPr>
          <w:rFonts w:asciiTheme="minorHAnsi" w:hAnsiTheme="minorHAnsi" w:cstheme="minorHAnsi"/>
          <w:color w:val="000000"/>
          <w:sz w:val="22"/>
          <w:szCs w:val="22"/>
        </w:rPr>
        <w:t>Yürürlükte olan (güncel ve geçerli olan) MEB’i bağlayıcı nitelikteki hukuk kurallarını (kanun, Kanun Hükmünde Kararname, Tüzük, Yönetmelik, Yönerge, Tebliğ, Genelge, Talimat,) ifade eder.</w:t>
      </w:r>
    </w:p>
    <w:p w:rsidR="007D0661" w:rsidRPr="00865372" w:rsidRDefault="007D0661" w:rsidP="007D0661">
      <w:pPr>
        <w:spacing w:after="0" w:line="240" w:lineRule="auto"/>
        <w:jc w:val="both"/>
        <w:rPr>
          <w:rFonts w:asciiTheme="minorHAnsi" w:hAnsiTheme="minorHAnsi" w:cstheme="minorHAnsi"/>
          <w:color w:val="000000"/>
          <w:sz w:val="22"/>
          <w:szCs w:val="22"/>
        </w:rPr>
      </w:pPr>
    </w:p>
    <w:p w:rsidR="007D0661" w:rsidRPr="00865372" w:rsidRDefault="007D0661" w:rsidP="007D0661">
      <w:pPr>
        <w:spacing w:after="0" w:line="240" w:lineRule="auto"/>
        <w:jc w:val="both"/>
        <w:rPr>
          <w:rFonts w:asciiTheme="minorHAnsi" w:hAnsiTheme="minorHAnsi" w:cstheme="minorHAnsi"/>
          <w:color w:val="000000"/>
          <w:sz w:val="22"/>
          <w:szCs w:val="22"/>
        </w:rPr>
      </w:pPr>
    </w:p>
    <w:p w:rsidR="007D0661" w:rsidRPr="00865372" w:rsidRDefault="007D0661" w:rsidP="007D0661">
      <w:pPr>
        <w:numPr>
          <w:ilvl w:val="0"/>
          <w:numId w:val="24"/>
        </w:numPr>
        <w:spacing w:after="0" w:line="240" w:lineRule="auto"/>
        <w:ind w:left="-142" w:hanging="11"/>
        <w:contextualSpacing/>
        <w:jc w:val="both"/>
        <w:rPr>
          <w:rFonts w:asciiTheme="minorHAnsi" w:eastAsia="Times New Roman" w:hAnsiTheme="minorHAnsi" w:cstheme="minorHAnsi"/>
          <w:b/>
          <w:bCs/>
          <w:sz w:val="22"/>
          <w:szCs w:val="22"/>
          <w:lang w:eastAsia="tr-TR"/>
        </w:rPr>
      </w:pPr>
      <w:r w:rsidRPr="00865372">
        <w:rPr>
          <w:rFonts w:asciiTheme="minorHAnsi" w:eastAsia="Times New Roman" w:hAnsiTheme="minorHAnsi" w:cstheme="minorHAnsi"/>
          <w:b/>
          <w:bCs/>
          <w:sz w:val="22"/>
          <w:szCs w:val="22"/>
          <w:lang w:eastAsia="tr-TR"/>
        </w:rPr>
        <w:t>UYGULAMA</w:t>
      </w:r>
    </w:p>
    <w:p w:rsidR="007D0661" w:rsidRPr="00865372" w:rsidRDefault="007D0661" w:rsidP="007D0661">
      <w:pPr>
        <w:spacing w:after="0" w:line="240" w:lineRule="auto"/>
        <w:ind w:left="-142" w:hanging="11"/>
        <w:jc w:val="both"/>
        <w:rPr>
          <w:rFonts w:asciiTheme="minorHAnsi" w:eastAsia="Times New Roman" w:hAnsiTheme="minorHAnsi" w:cstheme="minorHAnsi"/>
          <w:b/>
          <w:sz w:val="22"/>
          <w:szCs w:val="22"/>
          <w:lang w:eastAsia="tr-TR"/>
        </w:rPr>
      </w:pPr>
    </w:p>
    <w:p w:rsidR="007D0661" w:rsidRPr="00865372" w:rsidRDefault="007D0661" w:rsidP="007D0661">
      <w:pPr>
        <w:spacing w:after="0" w:line="240" w:lineRule="auto"/>
        <w:ind w:left="-142" w:hanging="11"/>
        <w:jc w:val="both"/>
        <w:rPr>
          <w:rFonts w:asciiTheme="minorHAnsi" w:eastAsia="Times New Roman" w:hAnsiTheme="minorHAnsi" w:cstheme="minorHAnsi"/>
          <w:b/>
          <w:sz w:val="22"/>
          <w:szCs w:val="22"/>
          <w:lang w:eastAsia="tr-TR"/>
        </w:rPr>
      </w:pPr>
      <w:r w:rsidRPr="00865372">
        <w:rPr>
          <w:rFonts w:asciiTheme="minorHAnsi" w:eastAsia="Times New Roman" w:hAnsiTheme="minorHAnsi" w:cstheme="minorHAnsi"/>
          <w:b/>
          <w:sz w:val="22"/>
          <w:szCs w:val="22"/>
          <w:lang w:eastAsia="tr-TR"/>
        </w:rPr>
        <w:t>5.1 RİSK DEĞERLENDİRME EKİBİ</w:t>
      </w:r>
    </w:p>
    <w:p w:rsidR="007D0661" w:rsidRPr="00865372" w:rsidRDefault="007D0661" w:rsidP="007D0661">
      <w:pPr>
        <w:spacing w:after="0" w:line="240" w:lineRule="auto"/>
        <w:ind w:left="-142" w:hanging="11"/>
        <w:jc w:val="both"/>
        <w:rPr>
          <w:rFonts w:asciiTheme="minorHAnsi" w:eastAsia="Times New Roman" w:hAnsiTheme="minorHAnsi" w:cstheme="minorHAnsi"/>
          <w:sz w:val="22"/>
          <w:szCs w:val="22"/>
          <w:lang w:eastAsia="tr-TR"/>
        </w:rPr>
      </w:pPr>
    </w:p>
    <w:p w:rsidR="007D0661" w:rsidRPr="00865372" w:rsidRDefault="007D0661" w:rsidP="007D0661">
      <w:pPr>
        <w:spacing w:after="0" w:line="240" w:lineRule="auto"/>
        <w:ind w:left="-142" w:hanging="11"/>
        <w:jc w:val="both"/>
        <w:rPr>
          <w:rFonts w:asciiTheme="minorHAnsi" w:eastAsia="Times New Roman" w:hAnsiTheme="minorHAnsi" w:cstheme="minorHAnsi"/>
          <w:sz w:val="22"/>
          <w:szCs w:val="22"/>
          <w:lang w:eastAsia="tr-TR"/>
        </w:rPr>
      </w:pPr>
      <w:r w:rsidRPr="00865372">
        <w:rPr>
          <w:rFonts w:asciiTheme="minorHAnsi" w:eastAsia="Times New Roman" w:hAnsiTheme="minorHAnsi" w:cstheme="minorHAnsi"/>
          <w:sz w:val="22"/>
          <w:szCs w:val="22"/>
          <w:lang w:eastAsia="tr-TR"/>
        </w:rPr>
        <w:t>Risk değerlendirme ekibi aşağıdaki kişilerden oluşur:</w:t>
      </w:r>
    </w:p>
    <w:p w:rsidR="007D0661" w:rsidRPr="00865372" w:rsidRDefault="00083EF0" w:rsidP="007D0661">
      <w:pPr>
        <w:numPr>
          <w:ilvl w:val="0"/>
          <w:numId w:val="11"/>
        </w:numPr>
        <w:spacing w:after="0" w:line="240" w:lineRule="auto"/>
        <w:ind w:left="-142" w:hanging="11"/>
        <w:contextualSpacing/>
        <w:jc w:val="both"/>
        <w:rPr>
          <w:rFonts w:asciiTheme="minorHAnsi" w:eastAsia="Times New Roman" w:hAnsiTheme="minorHAnsi" w:cstheme="minorHAnsi"/>
          <w:sz w:val="22"/>
          <w:szCs w:val="22"/>
          <w:lang w:eastAsia="tr-TR"/>
        </w:rPr>
      </w:pPr>
      <w:r>
        <w:rPr>
          <w:rFonts w:asciiTheme="minorHAnsi" w:eastAsia="Times New Roman" w:hAnsiTheme="minorHAnsi" w:cstheme="minorHAnsi"/>
          <w:sz w:val="22"/>
          <w:szCs w:val="22"/>
          <w:lang w:eastAsia="tr-TR"/>
        </w:rPr>
        <w:t>İşveren Vekili</w:t>
      </w:r>
    </w:p>
    <w:p w:rsidR="007D0661" w:rsidRDefault="007D0661" w:rsidP="007D0661">
      <w:pPr>
        <w:numPr>
          <w:ilvl w:val="0"/>
          <w:numId w:val="11"/>
        </w:numPr>
        <w:spacing w:after="0" w:line="240" w:lineRule="auto"/>
        <w:ind w:left="-142" w:hanging="11"/>
        <w:contextualSpacing/>
        <w:jc w:val="both"/>
        <w:rPr>
          <w:rFonts w:asciiTheme="minorHAnsi" w:eastAsia="Times New Roman" w:hAnsiTheme="minorHAnsi" w:cstheme="minorHAnsi"/>
          <w:sz w:val="22"/>
          <w:szCs w:val="22"/>
          <w:lang w:eastAsia="tr-TR"/>
        </w:rPr>
      </w:pPr>
      <w:r w:rsidRPr="00865372">
        <w:rPr>
          <w:rFonts w:asciiTheme="minorHAnsi" w:eastAsia="Times New Roman" w:hAnsiTheme="minorHAnsi" w:cstheme="minorHAnsi"/>
          <w:sz w:val="22"/>
          <w:szCs w:val="22"/>
          <w:lang w:eastAsia="tr-TR"/>
        </w:rPr>
        <w:t>Çalışan Temsilcisi</w:t>
      </w:r>
    </w:p>
    <w:p w:rsidR="00083EF0" w:rsidRPr="00865372" w:rsidRDefault="00083EF0" w:rsidP="007D0661">
      <w:pPr>
        <w:numPr>
          <w:ilvl w:val="0"/>
          <w:numId w:val="11"/>
        </w:numPr>
        <w:spacing w:after="0" w:line="240" w:lineRule="auto"/>
        <w:ind w:left="-142" w:hanging="11"/>
        <w:contextualSpacing/>
        <w:jc w:val="both"/>
        <w:rPr>
          <w:rFonts w:asciiTheme="minorHAnsi" w:eastAsia="Times New Roman" w:hAnsiTheme="minorHAnsi" w:cstheme="minorHAnsi"/>
          <w:sz w:val="22"/>
          <w:szCs w:val="22"/>
          <w:lang w:eastAsia="tr-TR"/>
        </w:rPr>
      </w:pPr>
      <w:r>
        <w:rPr>
          <w:rFonts w:asciiTheme="minorHAnsi" w:eastAsia="Times New Roman" w:hAnsiTheme="minorHAnsi" w:cstheme="minorHAnsi"/>
          <w:sz w:val="22"/>
          <w:szCs w:val="22"/>
          <w:lang w:eastAsia="tr-TR"/>
        </w:rPr>
        <w:t>Sivil Savunma</w:t>
      </w:r>
      <w:r w:rsidR="00860D1E">
        <w:rPr>
          <w:rFonts w:asciiTheme="minorHAnsi" w:eastAsia="Times New Roman" w:hAnsiTheme="minorHAnsi" w:cstheme="minorHAnsi"/>
          <w:sz w:val="22"/>
          <w:szCs w:val="22"/>
          <w:lang w:eastAsia="tr-TR"/>
        </w:rPr>
        <w:t xml:space="preserve"> Kulübü Öğretmeni</w:t>
      </w:r>
      <w:r>
        <w:rPr>
          <w:rFonts w:asciiTheme="minorHAnsi" w:eastAsia="Times New Roman" w:hAnsiTheme="minorHAnsi" w:cstheme="minorHAnsi"/>
          <w:sz w:val="22"/>
          <w:szCs w:val="22"/>
          <w:lang w:eastAsia="tr-TR"/>
        </w:rPr>
        <w:t xml:space="preserve"> Uzmanı</w:t>
      </w:r>
    </w:p>
    <w:p w:rsidR="007D0661" w:rsidRPr="00865372" w:rsidRDefault="007D0661" w:rsidP="007D0661">
      <w:pPr>
        <w:numPr>
          <w:ilvl w:val="0"/>
          <w:numId w:val="11"/>
        </w:numPr>
        <w:spacing w:after="0" w:line="240" w:lineRule="auto"/>
        <w:ind w:left="-142" w:hanging="11"/>
        <w:contextualSpacing/>
        <w:jc w:val="both"/>
        <w:rPr>
          <w:rFonts w:asciiTheme="minorHAnsi" w:eastAsia="Times New Roman" w:hAnsiTheme="minorHAnsi" w:cstheme="minorHAnsi"/>
          <w:sz w:val="22"/>
          <w:szCs w:val="22"/>
          <w:lang w:eastAsia="tr-TR"/>
        </w:rPr>
      </w:pPr>
      <w:r w:rsidRPr="00865372">
        <w:rPr>
          <w:rFonts w:asciiTheme="minorHAnsi" w:eastAsia="Times New Roman" w:hAnsiTheme="minorHAnsi" w:cstheme="minorHAnsi"/>
          <w:sz w:val="22"/>
          <w:szCs w:val="22"/>
          <w:lang w:eastAsia="tr-TR"/>
        </w:rPr>
        <w:t xml:space="preserve">Destek Elemanları (Arama-Kurtarma ve Tahliye, Yangınla Mücadele, İlkyardım ekipleri </w:t>
      </w:r>
      <w:r w:rsidR="00524361" w:rsidRPr="00865372">
        <w:rPr>
          <w:rFonts w:asciiTheme="minorHAnsi" w:eastAsia="Times New Roman" w:hAnsiTheme="minorHAnsi" w:cstheme="minorHAnsi"/>
          <w:sz w:val="22"/>
          <w:szCs w:val="22"/>
          <w:lang w:eastAsia="tr-TR"/>
        </w:rPr>
        <w:t>vb. birer</w:t>
      </w:r>
      <w:r w:rsidRPr="00865372">
        <w:rPr>
          <w:rFonts w:asciiTheme="minorHAnsi" w:eastAsia="Times New Roman" w:hAnsiTheme="minorHAnsi" w:cstheme="minorHAnsi"/>
          <w:sz w:val="22"/>
          <w:szCs w:val="22"/>
          <w:lang w:eastAsia="tr-TR"/>
        </w:rPr>
        <w:t xml:space="preserve"> kişi)</w:t>
      </w:r>
    </w:p>
    <w:p w:rsidR="007D0661" w:rsidRPr="00865372" w:rsidRDefault="007D0661" w:rsidP="007D0661">
      <w:pPr>
        <w:numPr>
          <w:ilvl w:val="0"/>
          <w:numId w:val="11"/>
        </w:numPr>
        <w:autoSpaceDE w:val="0"/>
        <w:autoSpaceDN w:val="0"/>
        <w:adjustRightInd w:val="0"/>
        <w:spacing w:after="0" w:line="240" w:lineRule="auto"/>
        <w:ind w:left="-142" w:hanging="11"/>
        <w:contextualSpacing/>
        <w:jc w:val="both"/>
        <w:rPr>
          <w:rFonts w:asciiTheme="minorHAnsi" w:eastAsia="Times New Roman" w:hAnsiTheme="minorHAnsi" w:cstheme="minorHAnsi"/>
          <w:sz w:val="22"/>
          <w:szCs w:val="22"/>
          <w:lang w:eastAsia="tr-TR"/>
        </w:rPr>
      </w:pPr>
      <w:r w:rsidRPr="00865372">
        <w:rPr>
          <w:rFonts w:asciiTheme="minorHAnsi" w:eastAsia="Times New Roman" w:hAnsiTheme="minorHAnsi" w:cstheme="minorHAnsi"/>
          <w:sz w:val="22"/>
          <w:szCs w:val="22"/>
          <w:lang w:eastAsia="tr-TR"/>
        </w:rPr>
        <w:t xml:space="preserve">Bilgi Sahibi Çalışan (İşyerindeki bütün birimleri temsil edecek şekilde belirlenen ve işyerinde yürütülen çalışmalar, mevcut veya muhtemel tehlike kaynakları ile riskler konusunda bilgi sahibi çalışanlardır. Örnek: </w:t>
      </w:r>
      <w:r w:rsidR="0027064B">
        <w:rPr>
          <w:rFonts w:asciiTheme="minorHAnsi" w:eastAsia="Times New Roman" w:hAnsiTheme="minorHAnsi" w:cstheme="minorHAnsi"/>
          <w:sz w:val="22"/>
          <w:szCs w:val="22"/>
          <w:lang w:eastAsia="tr-TR"/>
        </w:rPr>
        <w:t>Müdür Yardımcısı</w:t>
      </w:r>
      <w:r w:rsidR="00860D1E">
        <w:rPr>
          <w:rFonts w:asciiTheme="minorHAnsi" w:eastAsia="Times New Roman" w:hAnsiTheme="minorHAnsi" w:cstheme="minorHAnsi"/>
          <w:sz w:val="22"/>
          <w:szCs w:val="22"/>
          <w:lang w:eastAsia="tr-TR"/>
        </w:rPr>
        <w:t xml:space="preserve"> ya da hizmetli</w:t>
      </w:r>
      <w:r w:rsidRPr="00865372">
        <w:rPr>
          <w:rFonts w:asciiTheme="minorHAnsi" w:eastAsia="Times New Roman" w:hAnsiTheme="minorHAnsi" w:cstheme="minorHAnsi"/>
          <w:sz w:val="22"/>
          <w:szCs w:val="22"/>
          <w:lang w:eastAsia="tr-TR"/>
        </w:rPr>
        <w:t>)</w:t>
      </w:r>
    </w:p>
    <w:p w:rsidR="007D0661" w:rsidRPr="00865372" w:rsidRDefault="007D0661" w:rsidP="007D0661">
      <w:pPr>
        <w:spacing w:after="0" w:line="240" w:lineRule="auto"/>
        <w:ind w:left="-142" w:hanging="11"/>
        <w:contextualSpacing/>
        <w:jc w:val="both"/>
        <w:rPr>
          <w:rFonts w:asciiTheme="minorHAnsi" w:hAnsiTheme="minorHAnsi" w:cstheme="minorHAnsi"/>
          <w:b/>
          <w:i/>
          <w:sz w:val="22"/>
          <w:szCs w:val="22"/>
        </w:rPr>
      </w:pPr>
      <w:r w:rsidRPr="00865372">
        <w:rPr>
          <w:rFonts w:asciiTheme="minorHAnsi" w:eastAsia="Times New Roman" w:hAnsiTheme="minorHAnsi" w:cstheme="minorHAnsi"/>
          <w:b/>
          <w:i/>
          <w:sz w:val="22"/>
          <w:szCs w:val="22"/>
          <w:lang w:eastAsia="tr-TR"/>
        </w:rPr>
        <w:t xml:space="preserve">29.12.2012 tarih ve 28512 sayılı </w:t>
      </w:r>
      <w:r w:rsidR="00524361" w:rsidRPr="00865372">
        <w:rPr>
          <w:rFonts w:asciiTheme="minorHAnsi" w:eastAsia="Times New Roman" w:hAnsiTheme="minorHAnsi" w:cstheme="minorHAnsi"/>
          <w:b/>
          <w:i/>
          <w:sz w:val="22"/>
          <w:szCs w:val="22"/>
          <w:lang w:eastAsia="tr-TR"/>
        </w:rPr>
        <w:t>Resmî</w:t>
      </w:r>
      <w:r w:rsidRPr="00865372">
        <w:rPr>
          <w:rFonts w:asciiTheme="minorHAnsi" w:eastAsia="Times New Roman" w:hAnsiTheme="minorHAnsi" w:cstheme="minorHAnsi"/>
          <w:b/>
          <w:i/>
          <w:sz w:val="22"/>
          <w:szCs w:val="22"/>
          <w:lang w:eastAsia="tr-TR"/>
        </w:rPr>
        <w:t xml:space="preserve"> Gazetede yayınlanan İSG Risk Değerlendirmesi Yönetmeliği</w:t>
      </w:r>
    </w:p>
    <w:p w:rsidR="007D0661" w:rsidRPr="00865372" w:rsidRDefault="007D0661" w:rsidP="007D0661">
      <w:pPr>
        <w:spacing w:after="0" w:line="240" w:lineRule="auto"/>
        <w:ind w:left="-142" w:hanging="11"/>
        <w:contextualSpacing/>
        <w:jc w:val="both"/>
        <w:rPr>
          <w:rFonts w:asciiTheme="minorHAnsi" w:hAnsiTheme="minorHAnsi" w:cstheme="minorHAnsi"/>
          <w:sz w:val="22"/>
          <w:szCs w:val="22"/>
        </w:rPr>
      </w:pPr>
    </w:p>
    <w:p w:rsidR="007D0661" w:rsidRPr="00865372" w:rsidRDefault="007D0661" w:rsidP="007D0661">
      <w:pPr>
        <w:spacing w:after="0" w:line="240" w:lineRule="auto"/>
        <w:ind w:left="-142" w:hanging="11"/>
        <w:jc w:val="both"/>
        <w:rPr>
          <w:rFonts w:asciiTheme="minorHAnsi" w:eastAsia="Times New Roman" w:hAnsiTheme="minorHAnsi" w:cstheme="minorHAnsi"/>
          <w:b/>
          <w:sz w:val="22"/>
          <w:szCs w:val="22"/>
          <w:lang w:eastAsia="tr-TR"/>
        </w:rPr>
      </w:pPr>
      <w:r w:rsidRPr="00865372">
        <w:rPr>
          <w:rFonts w:asciiTheme="minorHAnsi" w:eastAsia="Times New Roman" w:hAnsiTheme="minorHAnsi" w:cstheme="minorHAnsi"/>
          <w:b/>
          <w:sz w:val="22"/>
          <w:szCs w:val="22"/>
          <w:lang w:eastAsia="tr-TR"/>
        </w:rPr>
        <w:t>5.2 RİSK DEĞERLENDİRME EKİBİNİN KURULMASI</w:t>
      </w:r>
    </w:p>
    <w:p w:rsidR="007D0661" w:rsidRPr="00865372" w:rsidRDefault="007D0661" w:rsidP="007D0661">
      <w:pPr>
        <w:spacing w:after="0" w:line="240" w:lineRule="auto"/>
        <w:ind w:left="-142" w:hanging="11"/>
        <w:jc w:val="both"/>
        <w:rPr>
          <w:rFonts w:asciiTheme="minorHAnsi" w:eastAsia="Times New Roman" w:hAnsiTheme="minorHAnsi" w:cstheme="minorHAnsi"/>
          <w:b/>
          <w:sz w:val="22"/>
          <w:szCs w:val="22"/>
          <w:lang w:eastAsia="tr-TR"/>
        </w:rPr>
      </w:pPr>
    </w:p>
    <w:p w:rsidR="007D0661" w:rsidRPr="00865372" w:rsidRDefault="007D0661" w:rsidP="007D0661">
      <w:pPr>
        <w:spacing w:after="0" w:line="240" w:lineRule="auto"/>
        <w:ind w:left="-142" w:hanging="11"/>
        <w:jc w:val="both"/>
        <w:rPr>
          <w:rFonts w:asciiTheme="minorHAnsi" w:hAnsiTheme="minorHAnsi" w:cstheme="minorHAnsi"/>
          <w:b/>
          <w:color w:val="000000"/>
          <w:sz w:val="22"/>
          <w:szCs w:val="22"/>
        </w:rPr>
      </w:pPr>
      <w:r w:rsidRPr="00865372">
        <w:rPr>
          <w:rFonts w:asciiTheme="minorHAnsi" w:eastAsia="Times New Roman" w:hAnsiTheme="minorHAnsi" w:cstheme="minorHAnsi"/>
          <w:sz w:val="22"/>
          <w:szCs w:val="22"/>
          <w:lang w:eastAsia="tr-TR"/>
        </w:rPr>
        <w:t xml:space="preserve">Risk Değerlendirme Ekibi </w:t>
      </w:r>
      <w:r w:rsidR="00083EF0">
        <w:rPr>
          <w:rFonts w:asciiTheme="minorHAnsi" w:eastAsia="Times New Roman" w:hAnsiTheme="minorHAnsi" w:cstheme="minorHAnsi"/>
          <w:sz w:val="22"/>
          <w:szCs w:val="22"/>
          <w:lang w:eastAsia="tr-TR"/>
        </w:rPr>
        <w:t>Kurum</w:t>
      </w:r>
      <w:r w:rsidRPr="00865372">
        <w:rPr>
          <w:rFonts w:asciiTheme="minorHAnsi" w:eastAsia="Times New Roman" w:hAnsiTheme="minorHAnsi" w:cstheme="minorHAnsi"/>
          <w:sz w:val="22"/>
          <w:szCs w:val="22"/>
          <w:lang w:eastAsia="tr-TR"/>
        </w:rPr>
        <w:t xml:space="preserve"> Müdürü / İşveren</w:t>
      </w:r>
      <w:r w:rsidR="00083EF0">
        <w:rPr>
          <w:rFonts w:asciiTheme="minorHAnsi" w:eastAsia="Times New Roman" w:hAnsiTheme="minorHAnsi" w:cstheme="minorHAnsi"/>
          <w:sz w:val="22"/>
          <w:szCs w:val="22"/>
          <w:lang w:eastAsia="tr-TR"/>
        </w:rPr>
        <w:t xml:space="preserve"> veya Vekili</w:t>
      </w:r>
      <w:r w:rsidRPr="00865372">
        <w:rPr>
          <w:rFonts w:asciiTheme="minorHAnsi" w:eastAsia="Times New Roman" w:hAnsiTheme="minorHAnsi" w:cstheme="minorHAnsi"/>
          <w:sz w:val="22"/>
          <w:szCs w:val="22"/>
          <w:lang w:eastAsia="tr-TR"/>
        </w:rPr>
        <w:t xml:space="preserve"> tarafından oluşturulur. </w:t>
      </w:r>
    </w:p>
    <w:p w:rsidR="007D0661" w:rsidRPr="00865372" w:rsidRDefault="00083EF0" w:rsidP="007D0661">
      <w:pPr>
        <w:spacing w:after="0" w:line="240" w:lineRule="auto"/>
        <w:ind w:left="-142" w:hanging="11"/>
        <w:jc w:val="both"/>
        <w:rPr>
          <w:rFonts w:asciiTheme="minorHAnsi" w:hAnsiTheme="minorHAnsi" w:cstheme="minorHAnsi"/>
          <w:color w:val="000000"/>
          <w:sz w:val="22"/>
          <w:szCs w:val="22"/>
        </w:rPr>
      </w:pPr>
      <w:r w:rsidRPr="00083EF0">
        <w:rPr>
          <w:rFonts w:asciiTheme="minorHAnsi" w:eastAsia="Times New Roman" w:hAnsiTheme="minorHAnsi" w:cstheme="minorHAnsi"/>
          <w:b/>
          <w:sz w:val="22"/>
          <w:szCs w:val="22"/>
          <w:lang w:eastAsia="tr-TR"/>
        </w:rPr>
        <w:t>İşveren Vekili</w:t>
      </w:r>
      <w:r w:rsidR="007D0661" w:rsidRPr="00865372">
        <w:rPr>
          <w:rFonts w:asciiTheme="minorHAnsi" w:hAnsiTheme="minorHAnsi" w:cstheme="minorHAnsi"/>
          <w:b/>
          <w:color w:val="000000"/>
          <w:sz w:val="22"/>
          <w:szCs w:val="22"/>
        </w:rPr>
        <w:t>:</w:t>
      </w:r>
      <w:r w:rsidR="007D0661" w:rsidRPr="00865372">
        <w:rPr>
          <w:rFonts w:asciiTheme="minorHAnsi" w:hAnsiTheme="minorHAnsi" w:cstheme="minorHAnsi"/>
          <w:color w:val="000000"/>
          <w:sz w:val="22"/>
          <w:szCs w:val="22"/>
        </w:rPr>
        <w:t xml:space="preserve"> </w:t>
      </w:r>
      <w:r w:rsidR="00EB4203">
        <w:rPr>
          <w:rFonts w:asciiTheme="minorHAnsi" w:hAnsiTheme="minorHAnsi" w:cstheme="minorHAnsi"/>
          <w:color w:val="000000"/>
          <w:sz w:val="22"/>
          <w:szCs w:val="22"/>
        </w:rPr>
        <w:t>Okul</w:t>
      </w:r>
      <w:r w:rsidR="007D0661" w:rsidRPr="00865372">
        <w:rPr>
          <w:rFonts w:asciiTheme="minorHAnsi" w:hAnsiTheme="minorHAnsi" w:cstheme="minorHAnsi"/>
          <w:color w:val="000000"/>
          <w:sz w:val="22"/>
          <w:szCs w:val="22"/>
        </w:rPr>
        <w:t xml:space="preserve"> </w:t>
      </w:r>
      <w:r>
        <w:rPr>
          <w:rFonts w:asciiTheme="minorHAnsi" w:hAnsiTheme="minorHAnsi" w:cstheme="minorHAnsi"/>
          <w:color w:val="000000"/>
          <w:sz w:val="22"/>
          <w:szCs w:val="22"/>
        </w:rPr>
        <w:t>M</w:t>
      </w:r>
      <w:r w:rsidR="007D0661" w:rsidRPr="00865372">
        <w:rPr>
          <w:rFonts w:asciiTheme="minorHAnsi" w:hAnsiTheme="minorHAnsi" w:cstheme="minorHAnsi"/>
          <w:color w:val="000000"/>
          <w:sz w:val="22"/>
          <w:szCs w:val="22"/>
        </w:rPr>
        <w:t xml:space="preserve">üdürü tarafından </w:t>
      </w:r>
      <w:r w:rsidR="00FE54D2">
        <w:rPr>
          <w:rFonts w:asciiTheme="minorHAnsi" w:hAnsiTheme="minorHAnsi" w:cstheme="minorHAnsi"/>
          <w:color w:val="000000"/>
          <w:sz w:val="22"/>
          <w:szCs w:val="22"/>
        </w:rPr>
        <w:t>e</w:t>
      </w:r>
      <w:r w:rsidR="007D0661" w:rsidRPr="00865372">
        <w:rPr>
          <w:rFonts w:asciiTheme="minorHAnsi" w:hAnsiTheme="minorHAnsi" w:cstheme="minorHAnsi"/>
          <w:color w:val="000000"/>
          <w:sz w:val="22"/>
          <w:szCs w:val="22"/>
        </w:rPr>
        <w:t>ğitim-</w:t>
      </w:r>
      <w:r w:rsidR="00FE54D2">
        <w:rPr>
          <w:rFonts w:asciiTheme="minorHAnsi" w:hAnsiTheme="minorHAnsi" w:cstheme="minorHAnsi"/>
          <w:color w:val="000000"/>
          <w:sz w:val="22"/>
          <w:szCs w:val="22"/>
        </w:rPr>
        <w:t>ö</w:t>
      </w:r>
      <w:r w:rsidR="007D0661" w:rsidRPr="00865372">
        <w:rPr>
          <w:rFonts w:asciiTheme="minorHAnsi" w:hAnsiTheme="minorHAnsi" w:cstheme="minorHAnsi"/>
          <w:color w:val="000000"/>
          <w:sz w:val="22"/>
          <w:szCs w:val="22"/>
        </w:rPr>
        <w:t xml:space="preserve">ğretim </w:t>
      </w:r>
      <w:r w:rsidR="00FE54D2">
        <w:rPr>
          <w:rFonts w:asciiTheme="minorHAnsi" w:hAnsiTheme="minorHAnsi" w:cstheme="minorHAnsi"/>
          <w:color w:val="000000"/>
          <w:sz w:val="22"/>
          <w:szCs w:val="22"/>
        </w:rPr>
        <w:t>y</w:t>
      </w:r>
      <w:r w:rsidR="007D0661" w:rsidRPr="00865372">
        <w:rPr>
          <w:rFonts w:asciiTheme="minorHAnsi" w:hAnsiTheme="minorHAnsi" w:cstheme="minorHAnsi"/>
          <w:color w:val="000000"/>
          <w:sz w:val="22"/>
          <w:szCs w:val="22"/>
        </w:rPr>
        <w:t>ılı başında görevlendirilir.</w:t>
      </w:r>
    </w:p>
    <w:p w:rsidR="007D0661" w:rsidRPr="00865372" w:rsidRDefault="007D0661" w:rsidP="007D0661">
      <w:pPr>
        <w:spacing w:after="0" w:line="240" w:lineRule="auto"/>
        <w:ind w:left="-142" w:hanging="11"/>
        <w:jc w:val="both"/>
        <w:rPr>
          <w:rFonts w:asciiTheme="minorHAnsi" w:hAnsiTheme="minorHAnsi" w:cstheme="minorHAnsi"/>
          <w:color w:val="000000"/>
          <w:sz w:val="22"/>
          <w:szCs w:val="22"/>
        </w:rPr>
      </w:pPr>
    </w:p>
    <w:p w:rsidR="007D0661" w:rsidRPr="00865372" w:rsidRDefault="007D0661" w:rsidP="007D0661">
      <w:pPr>
        <w:spacing w:after="0" w:line="240" w:lineRule="auto"/>
        <w:ind w:left="-142" w:hanging="11"/>
        <w:jc w:val="both"/>
        <w:rPr>
          <w:rFonts w:asciiTheme="minorHAnsi" w:hAnsiTheme="minorHAnsi" w:cstheme="minorHAnsi"/>
          <w:sz w:val="22"/>
          <w:szCs w:val="22"/>
        </w:rPr>
      </w:pPr>
      <w:r w:rsidRPr="00865372">
        <w:rPr>
          <w:rFonts w:asciiTheme="minorHAnsi" w:eastAsia="Times New Roman" w:hAnsiTheme="minorHAnsi" w:cstheme="minorHAnsi"/>
          <w:b/>
          <w:sz w:val="22"/>
          <w:szCs w:val="22"/>
        </w:rPr>
        <w:t xml:space="preserve">İG Uzmanı: </w:t>
      </w:r>
      <w:r w:rsidRPr="00865372">
        <w:rPr>
          <w:rFonts w:asciiTheme="minorHAnsi" w:eastAsia="Times New Roman" w:hAnsiTheme="minorHAnsi" w:cstheme="minorHAnsi"/>
          <w:sz w:val="22"/>
          <w:szCs w:val="22"/>
        </w:rPr>
        <w:t>6331</w:t>
      </w:r>
      <w:r w:rsidRPr="00865372">
        <w:rPr>
          <w:rFonts w:asciiTheme="minorHAnsi" w:hAnsiTheme="minorHAnsi" w:cstheme="minorHAnsi"/>
          <w:sz w:val="22"/>
          <w:szCs w:val="22"/>
        </w:rPr>
        <w:t xml:space="preserve"> sayılı İSG Kanunu çerçevesinde görevlendirilir.</w:t>
      </w:r>
    </w:p>
    <w:p w:rsidR="007D0661" w:rsidRPr="00865372" w:rsidRDefault="007D0661" w:rsidP="007D0661">
      <w:pPr>
        <w:spacing w:after="0" w:line="240" w:lineRule="auto"/>
        <w:ind w:left="-142" w:hanging="11"/>
        <w:jc w:val="both"/>
        <w:rPr>
          <w:rFonts w:asciiTheme="minorHAnsi" w:eastAsia="Times New Roman" w:hAnsiTheme="minorHAnsi" w:cstheme="minorHAnsi"/>
          <w:sz w:val="22"/>
          <w:szCs w:val="22"/>
        </w:rPr>
      </w:pPr>
    </w:p>
    <w:p w:rsidR="007D0661" w:rsidRDefault="007D0661" w:rsidP="007D0661">
      <w:pPr>
        <w:spacing w:after="0" w:line="240" w:lineRule="auto"/>
        <w:ind w:left="-142" w:hanging="11"/>
        <w:jc w:val="both"/>
        <w:rPr>
          <w:rFonts w:asciiTheme="minorHAnsi" w:hAnsiTheme="minorHAnsi" w:cstheme="minorHAnsi"/>
          <w:sz w:val="22"/>
          <w:szCs w:val="22"/>
        </w:rPr>
      </w:pPr>
      <w:r w:rsidRPr="00865372">
        <w:rPr>
          <w:rFonts w:asciiTheme="minorHAnsi" w:eastAsia="Times New Roman" w:hAnsiTheme="minorHAnsi" w:cstheme="minorHAnsi"/>
          <w:b/>
          <w:sz w:val="22"/>
          <w:szCs w:val="22"/>
        </w:rPr>
        <w:t xml:space="preserve">İşyeri Hekimi: </w:t>
      </w:r>
      <w:r w:rsidRPr="00865372">
        <w:rPr>
          <w:rFonts w:asciiTheme="minorHAnsi" w:eastAsia="Times New Roman" w:hAnsiTheme="minorHAnsi" w:cstheme="minorHAnsi"/>
          <w:sz w:val="22"/>
          <w:szCs w:val="22"/>
        </w:rPr>
        <w:t>6331</w:t>
      </w:r>
      <w:r w:rsidRPr="00865372">
        <w:rPr>
          <w:rFonts w:asciiTheme="minorHAnsi" w:hAnsiTheme="minorHAnsi" w:cstheme="minorHAnsi"/>
          <w:sz w:val="22"/>
          <w:szCs w:val="22"/>
        </w:rPr>
        <w:t xml:space="preserve"> sayılı İSG Kanu</w:t>
      </w:r>
      <w:r w:rsidR="00083EF0">
        <w:rPr>
          <w:rFonts w:asciiTheme="minorHAnsi" w:hAnsiTheme="minorHAnsi" w:cstheme="minorHAnsi"/>
          <w:sz w:val="22"/>
          <w:szCs w:val="22"/>
        </w:rPr>
        <w:t xml:space="preserve">nu çerçevesinde görevlendirilir, </w:t>
      </w:r>
    </w:p>
    <w:p w:rsidR="00EB4203" w:rsidRPr="00865372" w:rsidRDefault="00EB4203" w:rsidP="007D0661">
      <w:pPr>
        <w:spacing w:after="0" w:line="240" w:lineRule="auto"/>
        <w:ind w:left="-142" w:hanging="11"/>
        <w:jc w:val="both"/>
        <w:rPr>
          <w:rFonts w:asciiTheme="minorHAnsi" w:eastAsia="Times New Roman" w:hAnsiTheme="minorHAnsi" w:cstheme="minorHAnsi"/>
          <w:sz w:val="22"/>
          <w:szCs w:val="22"/>
        </w:rPr>
      </w:pPr>
    </w:p>
    <w:p w:rsidR="007D0661" w:rsidRPr="00865372" w:rsidRDefault="007D0661" w:rsidP="007D0661">
      <w:pPr>
        <w:spacing w:after="0" w:line="240" w:lineRule="auto"/>
        <w:ind w:left="-142" w:hanging="11"/>
        <w:contextualSpacing/>
        <w:jc w:val="both"/>
        <w:rPr>
          <w:rFonts w:asciiTheme="minorHAnsi" w:hAnsiTheme="minorHAnsi" w:cstheme="minorHAnsi"/>
          <w:sz w:val="22"/>
          <w:szCs w:val="22"/>
        </w:rPr>
      </w:pPr>
      <w:r w:rsidRPr="00865372">
        <w:rPr>
          <w:rFonts w:asciiTheme="minorHAnsi" w:hAnsiTheme="minorHAnsi" w:cstheme="minorHAnsi"/>
          <w:b/>
          <w:color w:val="000000"/>
          <w:sz w:val="22"/>
          <w:szCs w:val="22"/>
        </w:rPr>
        <w:t xml:space="preserve">Çalışan Temsilcisi: </w:t>
      </w:r>
      <w:r w:rsidRPr="00865372">
        <w:rPr>
          <w:rFonts w:asciiTheme="minorHAnsi" w:hAnsiTheme="minorHAnsi" w:cstheme="minorHAnsi"/>
          <w:sz w:val="22"/>
          <w:szCs w:val="22"/>
        </w:rPr>
        <w:t>6331 sayılı İSG kanununun 20. Maddesinde belirtilen esaslara göre belirlenir:</w:t>
      </w:r>
    </w:p>
    <w:p w:rsidR="007D0661" w:rsidRPr="00865372" w:rsidRDefault="007D0661" w:rsidP="007D0661">
      <w:pPr>
        <w:spacing w:after="0" w:line="240" w:lineRule="auto"/>
        <w:jc w:val="both"/>
        <w:rPr>
          <w:rFonts w:asciiTheme="minorHAnsi" w:hAnsiTheme="minorHAnsi" w:cstheme="minorHAnsi"/>
          <w:color w:val="000000" w:themeColor="text1"/>
          <w:sz w:val="22"/>
          <w:szCs w:val="22"/>
        </w:rPr>
      </w:pPr>
    </w:p>
    <w:p w:rsidR="007D0661" w:rsidRPr="00865372" w:rsidRDefault="007D0661" w:rsidP="007D0661">
      <w:pPr>
        <w:spacing w:after="0" w:line="240" w:lineRule="auto"/>
        <w:ind w:left="-142" w:hanging="11"/>
        <w:jc w:val="both"/>
        <w:rPr>
          <w:rFonts w:asciiTheme="minorHAnsi" w:eastAsia="ヒラギノ明朝 Pro W3" w:hAnsiTheme="minorHAnsi" w:cstheme="minorHAnsi"/>
          <w:sz w:val="22"/>
          <w:szCs w:val="22"/>
          <w:lang w:eastAsia="tr-TR"/>
        </w:rPr>
      </w:pPr>
      <w:r w:rsidRPr="00865372">
        <w:rPr>
          <w:rFonts w:asciiTheme="minorHAnsi" w:hAnsiTheme="minorHAnsi" w:cstheme="minorHAnsi"/>
          <w:b/>
          <w:color w:val="000000"/>
          <w:sz w:val="22"/>
          <w:szCs w:val="22"/>
        </w:rPr>
        <w:t xml:space="preserve">Destek Elemanları: </w:t>
      </w:r>
      <w:r w:rsidRPr="00865372">
        <w:rPr>
          <w:rFonts w:asciiTheme="minorHAnsi" w:hAnsiTheme="minorHAnsi" w:cstheme="minorHAnsi"/>
          <w:color w:val="000000"/>
          <w:sz w:val="22"/>
          <w:szCs w:val="22"/>
        </w:rPr>
        <w:t>Asli</w:t>
      </w:r>
      <w:r w:rsidRPr="00865372">
        <w:rPr>
          <w:rFonts w:asciiTheme="minorHAnsi" w:eastAsia="ヒラギノ明朝 Pro W3" w:hAnsiTheme="minorHAnsi" w:cstheme="minorHAnsi"/>
          <w:sz w:val="22"/>
          <w:szCs w:val="22"/>
          <w:lang w:eastAsia="tr-TR"/>
        </w:rPr>
        <w:t xml:space="preserve"> görevinin yanında iş sağlığı ve güvenliği ile ilgili önleme, koruma, tahliye, yangınla mücadele, ilk yardım ve benzeri konularda uygun donanım ve yeterliliğe sahip kişiler arasından okul müdürü tarafından belirlenir.</w:t>
      </w:r>
    </w:p>
    <w:p w:rsidR="007D0661" w:rsidRPr="00865372" w:rsidRDefault="007D0661" w:rsidP="007D0661">
      <w:pPr>
        <w:spacing w:after="0" w:line="240" w:lineRule="auto"/>
        <w:ind w:left="-142" w:hanging="11"/>
        <w:jc w:val="both"/>
        <w:rPr>
          <w:rFonts w:asciiTheme="minorHAnsi" w:hAnsiTheme="minorHAnsi" w:cstheme="minorHAnsi"/>
          <w:b/>
          <w:color w:val="000000"/>
          <w:sz w:val="22"/>
          <w:szCs w:val="22"/>
        </w:rPr>
      </w:pPr>
    </w:p>
    <w:p w:rsidR="007D0661" w:rsidRPr="00865372" w:rsidRDefault="00FD31B0" w:rsidP="007D0661">
      <w:pPr>
        <w:spacing w:after="0" w:line="240" w:lineRule="auto"/>
        <w:ind w:left="-142" w:hanging="11"/>
        <w:jc w:val="both"/>
        <w:rPr>
          <w:rFonts w:asciiTheme="minorHAnsi" w:hAnsiTheme="minorHAnsi" w:cstheme="minorHAnsi"/>
          <w:color w:val="000000"/>
          <w:sz w:val="22"/>
          <w:szCs w:val="22"/>
        </w:rPr>
      </w:pPr>
      <w:r>
        <w:rPr>
          <w:rFonts w:asciiTheme="minorHAnsi" w:hAnsiTheme="minorHAnsi" w:cstheme="minorHAnsi"/>
          <w:b/>
          <w:color w:val="000000"/>
          <w:sz w:val="22"/>
          <w:szCs w:val="22"/>
        </w:rPr>
        <w:t>Bilgi Sahibi Ç</w:t>
      </w:r>
      <w:r w:rsidR="007D0661" w:rsidRPr="00865372">
        <w:rPr>
          <w:rFonts w:asciiTheme="minorHAnsi" w:hAnsiTheme="minorHAnsi" w:cstheme="minorHAnsi"/>
          <w:b/>
          <w:color w:val="000000"/>
          <w:sz w:val="22"/>
          <w:szCs w:val="22"/>
        </w:rPr>
        <w:t>alışanlar</w:t>
      </w:r>
      <w:r w:rsidR="007D0661" w:rsidRPr="00865372">
        <w:rPr>
          <w:rFonts w:asciiTheme="minorHAnsi" w:hAnsiTheme="minorHAnsi" w:cstheme="minorHAnsi"/>
          <w:color w:val="000000"/>
          <w:sz w:val="22"/>
          <w:szCs w:val="22"/>
        </w:rPr>
        <w:t>: Okul/</w:t>
      </w:r>
      <w:r w:rsidR="00FE54D2">
        <w:rPr>
          <w:rFonts w:asciiTheme="minorHAnsi" w:hAnsiTheme="minorHAnsi" w:cstheme="minorHAnsi"/>
          <w:color w:val="000000"/>
          <w:sz w:val="22"/>
          <w:szCs w:val="22"/>
        </w:rPr>
        <w:t>i</w:t>
      </w:r>
      <w:r w:rsidR="007D0661" w:rsidRPr="00865372">
        <w:rPr>
          <w:rFonts w:asciiTheme="minorHAnsi" w:hAnsiTheme="minorHAnsi" w:cstheme="minorHAnsi"/>
          <w:color w:val="000000"/>
          <w:sz w:val="22"/>
          <w:szCs w:val="22"/>
        </w:rPr>
        <w:t xml:space="preserve">şyerindeki bütün birimleri temsil edecek şekilde belirlenen ve okul/iş yerinde yürütülen çalışmalar, mevcut </w:t>
      </w:r>
      <w:r w:rsidR="00524361" w:rsidRPr="00865372">
        <w:rPr>
          <w:rFonts w:asciiTheme="minorHAnsi" w:hAnsiTheme="minorHAnsi" w:cstheme="minorHAnsi"/>
          <w:color w:val="000000"/>
          <w:sz w:val="22"/>
          <w:szCs w:val="22"/>
        </w:rPr>
        <w:t>veya</w:t>
      </w:r>
      <w:r w:rsidR="007D0661" w:rsidRPr="00865372">
        <w:rPr>
          <w:rFonts w:asciiTheme="minorHAnsi" w:hAnsiTheme="minorHAnsi" w:cstheme="minorHAnsi"/>
          <w:color w:val="000000"/>
          <w:sz w:val="22"/>
          <w:szCs w:val="22"/>
        </w:rPr>
        <w:t xml:space="preserve"> muhtemel tehlike kaynakları ile riskler konusunda bilgi sahibi kişiler arasından okul müdürü tarafından </w:t>
      </w:r>
      <w:r w:rsidR="00524361" w:rsidRPr="00865372">
        <w:rPr>
          <w:rFonts w:asciiTheme="minorHAnsi" w:hAnsiTheme="minorHAnsi" w:cstheme="minorHAnsi"/>
          <w:color w:val="000000"/>
          <w:sz w:val="22"/>
          <w:szCs w:val="22"/>
        </w:rPr>
        <w:t>belirlenir. (</w:t>
      </w:r>
      <w:r w:rsidR="007D0661" w:rsidRPr="00865372">
        <w:rPr>
          <w:rFonts w:asciiTheme="minorHAnsi" w:hAnsiTheme="minorHAnsi" w:cstheme="minorHAnsi"/>
          <w:color w:val="000000"/>
          <w:sz w:val="22"/>
          <w:szCs w:val="22"/>
        </w:rPr>
        <w:t xml:space="preserve">Bilgi </w:t>
      </w:r>
      <w:r w:rsidR="00FE54D2">
        <w:rPr>
          <w:rFonts w:asciiTheme="minorHAnsi" w:hAnsiTheme="minorHAnsi" w:cstheme="minorHAnsi"/>
          <w:color w:val="000000"/>
          <w:sz w:val="22"/>
          <w:szCs w:val="22"/>
        </w:rPr>
        <w:t>s</w:t>
      </w:r>
      <w:r w:rsidR="007D0661" w:rsidRPr="00865372">
        <w:rPr>
          <w:rFonts w:asciiTheme="minorHAnsi" w:hAnsiTheme="minorHAnsi" w:cstheme="minorHAnsi"/>
          <w:color w:val="000000"/>
          <w:sz w:val="22"/>
          <w:szCs w:val="22"/>
        </w:rPr>
        <w:t xml:space="preserve">ahibi </w:t>
      </w:r>
      <w:r w:rsidR="00FE54D2">
        <w:rPr>
          <w:rFonts w:asciiTheme="minorHAnsi" w:hAnsiTheme="minorHAnsi" w:cstheme="minorHAnsi"/>
          <w:color w:val="000000"/>
          <w:sz w:val="22"/>
          <w:szCs w:val="22"/>
        </w:rPr>
        <w:t>ç</w:t>
      </w:r>
      <w:r w:rsidR="007D0661" w:rsidRPr="00865372">
        <w:rPr>
          <w:rFonts w:asciiTheme="minorHAnsi" w:hAnsiTheme="minorHAnsi" w:cstheme="minorHAnsi"/>
          <w:color w:val="000000"/>
          <w:sz w:val="22"/>
          <w:szCs w:val="22"/>
        </w:rPr>
        <w:t xml:space="preserve">alışanlar, okulun fiziki yapısı, alan/bölüm/birim ve </w:t>
      </w:r>
      <w:r w:rsidR="00FE54D2">
        <w:rPr>
          <w:rFonts w:asciiTheme="minorHAnsi" w:hAnsiTheme="minorHAnsi" w:cstheme="minorHAnsi"/>
          <w:color w:val="000000"/>
          <w:sz w:val="22"/>
          <w:szCs w:val="22"/>
        </w:rPr>
        <w:t>p</w:t>
      </w:r>
      <w:r w:rsidR="007D0661" w:rsidRPr="00865372">
        <w:rPr>
          <w:rFonts w:asciiTheme="minorHAnsi" w:hAnsiTheme="minorHAnsi" w:cstheme="minorHAnsi"/>
          <w:color w:val="000000"/>
          <w:sz w:val="22"/>
          <w:szCs w:val="22"/>
        </w:rPr>
        <w:t>ersonel-</w:t>
      </w:r>
      <w:r w:rsidR="00FE54D2">
        <w:rPr>
          <w:rFonts w:asciiTheme="minorHAnsi" w:hAnsiTheme="minorHAnsi" w:cstheme="minorHAnsi"/>
          <w:color w:val="000000"/>
          <w:sz w:val="22"/>
          <w:szCs w:val="22"/>
        </w:rPr>
        <w:t>ö</w:t>
      </w:r>
      <w:r w:rsidR="007D0661" w:rsidRPr="00865372">
        <w:rPr>
          <w:rFonts w:asciiTheme="minorHAnsi" w:hAnsiTheme="minorHAnsi" w:cstheme="minorHAnsi"/>
          <w:color w:val="000000"/>
          <w:sz w:val="22"/>
          <w:szCs w:val="22"/>
        </w:rPr>
        <w:t>ğrenci sayısına göre belirlenir.)</w:t>
      </w:r>
    </w:p>
    <w:p w:rsidR="007D0661" w:rsidRPr="00865372" w:rsidRDefault="007D0661" w:rsidP="007D0661">
      <w:pPr>
        <w:spacing w:after="0" w:line="240" w:lineRule="auto"/>
        <w:ind w:left="-142" w:hanging="11"/>
        <w:jc w:val="both"/>
        <w:rPr>
          <w:rFonts w:asciiTheme="minorHAnsi" w:hAnsiTheme="minorHAnsi" w:cstheme="minorHAnsi"/>
          <w:color w:val="000000"/>
          <w:sz w:val="22"/>
          <w:szCs w:val="22"/>
        </w:rPr>
      </w:pPr>
    </w:p>
    <w:p w:rsidR="007D0661" w:rsidRPr="00865372" w:rsidRDefault="00083EF0" w:rsidP="007D0661">
      <w:pPr>
        <w:spacing w:after="0" w:line="240" w:lineRule="auto"/>
        <w:ind w:left="-142" w:hanging="11"/>
        <w:jc w:val="both"/>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Sivil Savunma Uzmanı</w:t>
      </w:r>
      <w:r w:rsidR="007D0661" w:rsidRPr="00865372">
        <w:rPr>
          <w:rFonts w:asciiTheme="minorHAnsi" w:hAnsiTheme="minorHAnsi" w:cstheme="minorHAnsi"/>
          <w:b/>
          <w:color w:val="000000" w:themeColor="text1"/>
          <w:sz w:val="22"/>
          <w:szCs w:val="22"/>
        </w:rPr>
        <w:t xml:space="preserve">: </w:t>
      </w:r>
      <w:r>
        <w:rPr>
          <w:rFonts w:asciiTheme="minorHAnsi" w:hAnsiTheme="minorHAnsi" w:cstheme="minorHAnsi"/>
          <w:color w:val="000000" w:themeColor="text1"/>
          <w:sz w:val="22"/>
          <w:szCs w:val="22"/>
        </w:rPr>
        <w:t xml:space="preserve">Kurumda kadrolu Sivil Savunma Uzmanı </w:t>
      </w:r>
      <w:r w:rsidR="00EB4203">
        <w:rPr>
          <w:rFonts w:asciiTheme="minorHAnsi" w:hAnsiTheme="minorHAnsi" w:cstheme="minorHAnsi"/>
          <w:color w:val="000000" w:themeColor="text1"/>
          <w:sz w:val="22"/>
          <w:szCs w:val="22"/>
        </w:rPr>
        <w:t xml:space="preserve">olmadığından sivil savunma kulübü öğretmeni </w:t>
      </w:r>
      <w:r>
        <w:rPr>
          <w:rFonts w:asciiTheme="minorHAnsi" w:hAnsiTheme="minorHAnsi" w:cstheme="minorHAnsi"/>
          <w:color w:val="000000" w:themeColor="text1"/>
          <w:sz w:val="22"/>
          <w:szCs w:val="22"/>
        </w:rPr>
        <w:t>görev yapar.</w:t>
      </w:r>
    </w:p>
    <w:p w:rsidR="007D0661" w:rsidRPr="00865372" w:rsidRDefault="007D0661" w:rsidP="007D0661">
      <w:pPr>
        <w:spacing w:after="0" w:line="240" w:lineRule="auto"/>
        <w:ind w:left="-142" w:hanging="11"/>
        <w:jc w:val="both"/>
        <w:rPr>
          <w:rFonts w:asciiTheme="minorHAnsi" w:hAnsiTheme="minorHAnsi" w:cstheme="minorHAnsi"/>
          <w:b/>
          <w:color w:val="000000" w:themeColor="text1"/>
          <w:sz w:val="22"/>
          <w:szCs w:val="22"/>
        </w:rPr>
      </w:pPr>
    </w:p>
    <w:p w:rsidR="00FE54D2" w:rsidRDefault="007D0661" w:rsidP="00FE54D2">
      <w:pPr>
        <w:spacing w:after="0" w:line="240" w:lineRule="auto"/>
        <w:ind w:left="-142" w:hanging="11"/>
        <w:jc w:val="both"/>
        <w:rPr>
          <w:rFonts w:asciiTheme="minorHAnsi" w:eastAsia="Times New Roman" w:hAnsiTheme="minorHAnsi" w:cstheme="minorHAnsi"/>
          <w:b/>
          <w:color w:val="000000" w:themeColor="text1"/>
          <w:sz w:val="22"/>
          <w:szCs w:val="22"/>
          <w:lang w:eastAsia="tr-TR"/>
        </w:rPr>
      </w:pPr>
      <w:r w:rsidRPr="00865372">
        <w:rPr>
          <w:rFonts w:asciiTheme="minorHAnsi" w:eastAsia="Times New Roman" w:hAnsiTheme="minorHAnsi" w:cstheme="minorHAnsi"/>
          <w:b/>
          <w:color w:val="000000" w:themeColor="text1"/>
          <w:sz w:val="22"/>
          <w:szCs w:val="22"/>
          <w:lang w:eastAsia="tr-TR"/>
        </w:rPr>
        <w:t>5.3 RİSK DEĞERLENDİRME EKİBİ ÇALIŞMA ŞARTLARI:</w:t>
      </w:r>
    </w:p>
    <w:p w:rsidR="00FE54D2" w:rsidRDefault="00FE54D2" w:rsidP="00FE54D2">
      <w:pPr>
        <w:spacing w:after="0" w:line="240" w:lineRule="auto"/>
        <w:ind w:left="-142" w:hanging="11"/>
        <w:jc w:val="both"/>
        <w:rPr>
          <w:rFonts w:asciiTheme="minorHAnsi" w:eastAsia="Times New Roman" w:hAnsiTheme="minorHAnsi" w:cstheme="minorHAnsi"/>
          <w:b/>
          <w:color w:val="000000" w:themeColor="text1"/>
          <w:sz w:val="22"/>
          <w:szCs w:val="22"/>
          <w:lang w:eastAsia="tr-TR"/>
        </w:rPr>
      </w:pPr>
    </w:p>
    <w:p w:rsidR="00A84605" w:rsidRPr="00FE54D2" w:rsidRDefault="007D0661" w:rsidP="00FE54D2">
      <w:pPr>
        <w:spacing w:after="0" w:line="240" w:lineRule="auto"/>
        <w:ind w:left="-142" w:hanging="11"/>
        <w:jc w:val="both"/>
        <w:rPr>
          <w:rFonts w:asciiTheme="minorHAnsi" w:eastAsia="Times New Roman" w:hAnsiTheme="minorHAnsi" w:cstheme="minorHAnsi"/>
          <w:b/>
          <w:color w:val="000000" w:themeColor="text1"/>
          <w:sz w:val="22"/>
          <w:szCs w:val="22"/>
          <w:lang w:eastAsia="tr-TR"/>
        </w:rPr>
      </w:pPr>
      <w:r w:rsidRPr="00865372">
        <w:rPr>
          <w:rFonts w:asciiTheme="minorHAnsi" w:eastAsia="Times New Roman" w:hAnsiTheme="minorHAnsi" w:cstheme="minorHAnsi"/>
          <w:b/>
          <w:color w:val="000000" w:themeColor="text1"/>
          <w:sz w:val="22"/>
          <w:szCs w:val="22"/>
          <w:lang w:eastAsia="tr-TR"/>
        </w:rPr>
        <w:t xml:space="preserve">5.3.1 </w:t>
      </w:r>
      <w:r w:rsidRPr="00865372">
        <w:rPr>
          <w:rFonts w:asciiTheme="minorHAnsi" w:eastAsia="Times New Roman" w:hAnsiTheme="minorHAnsi" w:cstheme="minorHAnsi"/>
          <w:color w:val="000000" w:themeColor="text1"/>
          <w:sz w:val="22"/>
          <w:szCs w:val="22"/>
          <w:lang w:eastAsia="tr-TR"/>
        </w:rPr>
        <w:t xml:space="preserve">Risk değerlendirme çalışmaları, </w:t>
      </w:r>
      <w:r w:rsidR="00FE54D2">
        <w:rPr>
          <w:rFonts w:asciiTheme="minorHAnsi" w:eastAsia="Times New Roman" w:hAnsiTheme="minorHAnsi" w:cstheme="minorHAnsi"/>
          <w:color w:val="000000" w:themeColor="text1"/>
          <w:sz w:val="22"/>
          <w:szCs w:val="22"/>
          <w:lang w:eastAsia="tr-TR"/>
        </w:rPr>
        <w:t>i</w:t>
      </w:r>
      <w:r w:rsidRPr="00865372">
        <w:rPr>
          <w:rFonts w:asciiTheme="minorHAnsi" w:eastAsia="Times New Roman" w:hAnsiTheme="minorHAnsi" w:cstheme="minorHAnsi"/>
          <w:color w:val="000000" w:themeColor="text1"/>
          <w:sz w:val="22"/>
          <w:szCs w:val="22"/>
          <w:lang w:eastAsia="tr-TR"/>
        </w:rPr>
        <w:t xml:space="preserve">şveren </w:t>
      </w:r>
      <w:r w:rsidR="00083EF0">
        <w:rPr>
          <w:rFonts w:asciiTheme="minorHAnsi" w:eastAsia="Times New Roman" w:hAnsiTheme="minorHAnsi" w:cstheme="minorHAnsi"/>
          <w:color w:val="000000" w:themeColor="text1"/>
          <w:sz w:val="22"/>
          <w:szCs w:val="22"/>
          <w:lang w:eastAsia="tr-TR"/>
        </w:rPr>
        <w:t xml:space="preserve">vekili </w:t>
      </w:r>
      <w:r w:rsidRPr="00865372">
        <w:rPr>
          <w:rFonts w:asciiTheme="minorHAnsi" w:eastAsia="Times New Roman" w:hAnsiTheme="minorHAnsi" w:cstheme="minorHAnsi"/>
          <w:color w:val="000000" w:themeColor="text1"/>
          <w:sz w:val="22"/>
          <w:szCs w:val="22"/>
          <w:lang w:eastAsia="tr-TR"/>
        </w:rPr>
        <w:t xml:space="preserve">sorumluluğunda ve koordinasyonunda, </w:t>
      </w:r>
      <w:r w:rsidR="00FE54D2">
        <w:rPr>
          <w:rFonts w:asciiTheme="minorHAnsi" w:eastAsia="Times New Roman" w:hAnsiTheme="minorHAnsi" w:cstheme="minorHAnsi"/>
          <w:color w:val="000000" w:themeColor="text1"/>
          <w:sz w:val="22"/>
          <w:szCs w:val="22"/>
          <w:lang w:eastAsia="tr-TR"/>
        </w:rPr>
        <w:t>r</w:t>
      </w:r>
      <w:r w:rsidRPr="00865372">
        <w:rPr>
          <w:rFonts w:asciiTheme="minorHAnsi" w:eastAsia="Times New Roman" w:hAnsiTheme="minorHAnsi" w:cstheme="minorHAnsi"/>
          <w:color w:val="000000" w:themeColor="text1"/>
          <w:sz w:val="22"/>
          <w:szCs w:val="22"/>
          <w:lang w:eastAsia="tr-TR"/>
        </w:rPr>
        <w:t xml:space="preserve">isk </w:t>
      </w:r>
      <w:r w:rsidR="00FE54D2">
        <w:rPr>
          <w:rFonts w:asciiTheme="minorHAnsi" w:eastAsia="Times New Roman" w:hAnsiTheme="minorHAnsi" w:cstheme="minorHAnsi"/>
          <w:color w:val="000000" w:themeColor="text1"/>
          <w:sz w:val="22"/>
          <w:szCs w:val="22"/>
          <w:lang w:eastAsia="tr-TR"/>
        </w:rPr>
        <w:t>d</w:t>
      </w:r>
      <w:r w:rsidRPr="00865372">
        <w:rPr>
          <w:rFonts w:asciiTheme="minorHAnsi" w:eastAsia="Times New Roman" w:hAnsiTheme="minorHAnsi" w:cstheme="minorHAnsi"/>
          <w:color w:val="000000" w:themeColor="text1"/>
          <w:sz w:val="22"/>
          <w:szCs w:val="22"/>
          <w:lang w:eastAsia="tr-TR"/>
        </w:rPr>
        <w:t xml:space="preserve">eğerlendirme </w:t>
      </w:r>
      <w:r w:rsidR="00FE54D2">
        <w:rPr>
          <w:rFonts w:asciiTheme="minorHAnsi" w:eastAsia="Times New Roman" w:hAnsiTheme="minorHAnsi" w:cstheme="minorHAnsi"/>
          <w:color w:val="000000" w:themeColor="text1"/>
          <w:sz w:val="22"/>
          <w:szCs w:val="22"/>
          <w:lang w:eastAsia="tr-TR"/>
        </w:rPr>
        <w:t>e</w:t>
      </w:r>
      <w:r w:rsidRPr="00865372">
        <w:rPr>
          <w:rFonts w:asciiTheme="minorHAnsi" w:eastAsia="Times New Roman" w:hAnsiTheme="minorHAnsi" w:cstheme="minorHAnsi"/>
          <w:color w:val="000000" w:themeColor="text1"/>
          <w:sz w:val="22"/>
          <w:szCs w:val="22"/>
          <w:lang w:eastAsia="tr-TR"/>
        </w:rPr>
        <w:t xml:space="preserve">kibi tarafından yapılır. </w:t>
      </w:r>
      <w:r w:rsidRPr="00865372">
        <w:rPr>
          <w:rFonts w:asciiTheme="minorHAnsi" w:eastAsia="Times New Roman" w:hAnsiTheme="minorHAnsi" w:cstheme="minorHAnsi"/>
          <w:b/>
          <w:i/>
          <w:color w:val="000000" w:themeColor="text1"/>
          <w:sz w:val="22"/>
          <w:szCs w:val="22"/>
          <w:lang w:eastAsia="tr-TR"/>
        </w:rPr>
        <w:t xml:space="preserve">29.12.2012 tarih ve 28512 sayılı </w:t>
      </w:r>
      <w:r w:rsidR="00524361" w:rsidRPr="00865372">
        <w:rPr>
          <w:rFonts w:asciiTheme="minorHAnsi" w:eastAsia="Times New Roman" w:hAnsiTheme="minorHAnsi" w:cstheme="minorHAnsi"/>
          <w:b/>
          <w:i/>
          <w:color w:val="000000" w:themeColor="text1"/>
          <w:sz w:val="22"/>
          <w:szCs w:val="22"/>
          <w:lang w:eastAsia="tr-TR"/>
        </w:rPr>
        <w:t>Resmî</w:t>
      </w:r>
      <w:r w:rsidRPr="00865372">
        <w:rPr>
          <w:rFonts w:asciiTheme="minorHAnsi" w:eastAsia="Times New Roman" w:hAnsiTheme="minorHAnsi" w:cstheme="minorHAnsi"/>
          <w:b/>
          <w:i/>
          <w:color w:val="000000" w:themeColor="text1"/>
          <w:sz w:val="22"/>
          <w:szCs w:val="22"/>
          <w:lang w:eastAsia="tr-TR"/>
        </w:rPr>
        <w:t xml:space="preserve"> Gazetede yayınlanan İSG Risk Değerlendirmesi Yönetmeliği</w:t>
      </w:r>
      <w:r w:rsidR="00083EF0">
        <w:rPr>
          <w:rFonts w:asciiTheme="minorHAnsi" w:eastAsia="Times New Roman" w:hAnsiTheme="minorHAnsi" w:cstheme="minorHAnsi"/>
          <w:color w:val="000000" w:themeColor="text1"/>
          <w:sz w:val="22"/>
          <w:szCs w:val="22"/>
          <w:lang w:eastAsia="tr-TR"/>
        </w:rPr>
        <w:t xml:space="preserve"> kurumda görev yapan Müdür,Öğretmen, Memur </w:t>
      </w:r>
      <w:r w:rsidRPr="00865372">
        <w:rPr>
          <w:rFonts w:asciiTheme="minorHAnsi" w:eastAsia="Times New Roman" w:hAnsiTheme="minorHAnsi" w:cstheme="minorHAnsi"/>
          <w:color w:val="000000" w:themeColor="text1"/>
          <w:sz w:val="22"/>
          <w:szCs w:val="22"/>
          <w:lang w:eastAsia="tr-TR"/>
        </w:rPr>
        <w:t>çalışan hizmetliler</w:t>
      </w:r>
      <w:r w:rsidR="00EB4203">
        <w:rPr>
          <w:rFonts w:asciiTheme="minorHAnsi" w:eastAsia="Times New Roman" w:hAnsiTheme="minorHAnsi" w:cstheme="minorHAnsi"/>
          <w:color w:val="000000" w:themeColor="text1"/>
          <w:sz w:val="22"/>
          <w:szCs w:val="22"/>
          <w:lang w:eastAsia="tr-TR"/>
        </w:rPr>
        <w:t>, öğrenciler</w:t>
      </w:r>
      <w:r w:rsidRPr="00865372">
        <w:rPr>
          <w:rFonts w:asciiTheme="minorHAnsi" w:eastAsia="Times New Roman" w:hAnsiTheme="minorHAnsi" w:cstheme="minorHAnsi"/>
          <w:color w:val="000000" w:themeColor="text1"/>
          <w:sz w:val="22"/>
          <w:szCs w:val="22"/>
          <w:lang w:eastAsia="tr-TR"/>
        </w:rPr>
        <w:t xml:space="preserve"> ve </w:t>
      </w:r>
      <w:r w:rsidR="00083EF0">
        <w:rPr>
          <w:rFonts w:asciiTheme="minorHAnsi" w:eastAsia="Times New Roman" w:hAnsiTheme="minorHAnsi" w:cstheme="minorHAnsi"/>
          <w:color w:val="000000" w:themeColor="text1"/>
          <w:sz w:val="22"/>
          <w:szCs w:val="22"/>
          <w:lang w:eastAsia="tr-TR"/>
        </w:rPr>
        <w:t>ziyaretçiler</w:t>
      </w:r>
      <w:r w:rsidRPr="00865372">
        <w:rPr>
          <w:rFonts w:asciiTheme="minorHAnsi" w:eastAsia="Times New Roman" w:hAnsiTheme="minorHAnsi" w:cstheme="minorHAnsi"/>
          <w:color w:val="000000" w:themeColor="text1"/>
          <w:sz w:val="22"/>
          <w:szCs w:val="22"/>
          <w:lang w:eastAsia="tr-TR"/>
        </w:rPr>
        <w:t xml:space="preserve"> risk değerlendirmesine katılır.</w:t>
      </w:r>
    </w:p>
    <w:p w:rsidR="007D0661" w:rsidRPr="00865372" w:rsidRDefault="007D0661" w:rsidP="007D0661">
      <w:pPr>
        <w:spacing w:after="0" w:line="240" w:lineRule="auto"/>
        <w:ind w:left="-142" w:hanging="11"/>
        <w:jc w:val="both"/>
        <w:rPr>
          <w:rFonts w:asciiTheme="minorHAnsi" w:eastAsia="Times New Roman" w:hAnsiTheme="minorHAnsi" w:cstheme="minorHAnsi"/>
          <w:b/>
          <w:i/>
          <w:color w:val="000000" w:themeColor="text1"/>
          <w:sz w:val="22"/>
          <w:szCs w:val="22"/>
          <w:lang w:eastAsia="tr-TR"/>
        </w:rPr>
      </w:pPr>
    </w:p>
    <w:p w:rsidR="007D0661" w:rsidRPr="00865372" w:rsidRDefault="007D0661" w:rsidP="007D0661">
      <w:pPr>
        <w:spacing w:after="0" w:line="240" w:lineRule="auto"/>
        <w:ind w:left="-142" w:hanging="11"/>
        <w:jc w:val="both"/>
        <w:rPr>
          <w:rFonts w:asciiTheme="minorHAnsi" w:eastAsia="Times New Roman" w:hAnsiTheme="minorHAnsi" w:cstheme="minorHAnsi"/>
          <w:color w:val="000000" w:themeColor="text1"/>
          <w:sz w:val="22"/>
          <w:szCs w:val="22"/>
          <w:lang w:eastAsia="tr-TR"/>
        </w:rPr>
      </w:pPr>
      <w:r w:rsidRPr="00865372">
        <w:rPr>
          <w:rFonts w:asciiTheme="minorHAnsi" w:eastAsia="Times New Roman" w:hAnsiTheme="minorHAnsi" w:cstheme="minorHAnsi"/>
          <w:b/>
          <w:color w:val="000000" w:themeColor="text1"/>
          <w:sz w:val="22"/>
          <w:szCs w:val="22"/>
          <w:lang w:eastAsia="tr-TR"/>
        </w:rPr>
        <w:t xml:space="preserve">5.3.2 </w:t>
      </w:r>
      <w:r w:rsidRPr="00865372">
        <w:rPr>
          <w:rFonts w:asciiTheme="minorHAnsi" w:eastAsia="Times New Roman" w:hAnsiTheme="minorHAnsi" w:cstheme="minorHAnsi"/>
          <w:color w:val="000000" w:themeColor="text1"/>
          <w:sz w:val="22"/>
          <w:szCs w:val="22"/>
          <w:lang w:eastAsia="tr-TR"/>
        </w:rPr>
        <w:t xml:space="preserve">Risk Değerlendirmesi, </w:t>
      </w:r>
      <w:r w:rsidR="00FE54D2">
        <w:rPr>
          <w:rFonts w:asciiTheme="minorHAnsi" w:eastAsia="Times New Roman" w:hAnsiTheme="minorHAnsi" w:cstheme="minorHAnsi"/>
          <w:color w:val="000000" w:themeColor="text1"/>
          <w:sz w:val="22"/>
          <w:szCs w:val="22"/>
          <w:lang w:eastAsia="tr-TR"/>
        </w:rPr>
        <w:t>r</w:t>
      </w:r>
      <w:r w:rsidRPr="00865372">
        <w:rPr>
          <w:rFonts w:asciiTheme="minorHAnsi" w:eastAsia="Times New Roman" w:hAnsiTheme="minorHAnsi" w:cstheme="minorHAnsi"/>
          <w:color w:val="000000" w:themeColor="text1"/>
          <w:sz w:val="22"/>
          <w:szCs w:val="22"/>
          <w:lang w:eastAsia="tr-TR"/>
        </w:rPr>
        <w:t xml:space="preserve">isk </w:t>
      </w:r>
      <w:r w:rsidR="00FE54D2">
        <w:rPr>
          <w:rFonts w:asciiTheme="minorHAnsi" w:eastAsia="Times New Roman" w:hAnsiTheme="minorHAnsi" w:cstheme="minorHAnsi"/>
          <w:color w:val="000000" w:themeColor="text1"/>
          <w:sz w:val="22"/>
          <w:szCs w:val="22"/>
          <w:lang w:eastAsia="tr-TR"/>
        </w:rPr>
        <w:t>d</w:t>
      </w:r>
      <w:r w:rsidRPr="00865372">
        <w:rPr>
          <w:rFonts w:asciiTheme="minorHAnsi" w:eastAsia="Times New Roman" w:hAnsiTheme="minorHAnsi" w:cstheme="minorHAnsi"/>
          <w:color w:val="000000" w:themeColor="text1"/>
          <w:sz w:val="22"/>
          <w:szCs w:val="22"/>
          <w:lang w:eastAsia="tr-TR"/>
        </w:rPr>
        <w:t xml:space="preserve">eğerlendirme </w:t>
      </w:r>
      <w:r w:rsidR="00FE54D2">
        <w:rPr>
          <w:rFonts w:asciiTheme="minorHAnsi" w:eastAsia="Times New Roman" w:hAnsiTheme="minorHAnsi" w:cstheme="minorHAnsi"/>
          <w:color w:val="000000" w:themeColor="text1"/>
          <w:sz w:val="22"/>
          <w:szCs w:val="22"/>
          <w:lang w:eastAsia="tr-TR"/>
        </w:rPr>
        <w:t>e</w:t>
      </w:r>
      <w:r w:rsidRPr="00865372">
        <w:rPr>
          <w:rFonts w:asciiTheme="minorHAnsi" w:eastAsia="Times New Roman" w:hAnsiTheme="minorHAnsi" w:cstheme="minorHAnsi"/>
          <w:color w:val="000000" w:themeColor="text1"/>
          <w:sz w:val="22"/>
          <w:szCs w:val="22"/>
          <w:lang w:eastAsia="tr-TR"/>
        </w:rPr>
        <w:t>kibi ve birim ilgilileri ile yapılır fakat bunlar İGU sorumluluklarını taşımazlar.</w:t>
      </w:r>
    </w:p>
    <w:p w:rsidR="007D0661" w:rsidRPr="00865372" w:rsidRDefault="007D0661" w:rsidP="007D0661">
      <w:pPr>
        <w:spacing w:after="0" w:line="240" w:lineRule="auto"/>
        <w:ind w:left="-142" w:hanging="11"/>
        <w:jc w:val="both"/>
        <w:rPr>
          <w:rFonts w:asciiTheme="minorHAnsi" w:eastAsia="Times New Roman" w:hAnsiTheme="minorHAnsi" w:cstheme="minorHAnsi"/>
          <w:b/>
          <w:i/>
          <w:color w:val="000000" w:themeColor="text1"/>
          <w:sz w:val="22"/>
          <w:szCs w:val="22"/>
          <w:lang w:eastAsia="tr-TR"/>
        </w:rPr>
      </w:pPr>
    </w:p>
    <w:p w:rsidR="007D0661" w:rsidRPr="00865372" w:rsidRDefault="007D0661" w:rsidP="007D0661">
      <w:pPr>
        <w:spacing w:after="0" w:line="240" w:lineRule="auto"/>
        <w:ind w:left="-142" w:hanging="11"/>
        <w:jc w:val="both"/>
        <w:rPr>
          <w:rFonts w:asciiTheme="minorHAnsi" w:eastAsia="Times New Roman" w:hAnsiTheme="minorHAnsi" w:cstheme="minorHAnsi"/>
          <w:b/>
          <w:i/>
          <w:color w:val="000000" w:themeColor="text1"/>
          <w:sz w:val="22"/>
          <w:szCs w:val="22"/>
          <w:lang w:eastAsia="tr-TR"/>
        </w:rPr>
      </w:pPr>
      <w:r w:rsidRPr="00865372">
        <w:rPr>
          <w:rFonts w:asciiTheme="minorHAnsi" w:eastAsia="Times New Roman" w:hAnsiTheme="minorHAnsi" w:cstheme="minorHAnsi"/>
          <w:b/>
          <w:color w:val="000000" w:themeColor="text1"/>
          <w:sz w:val="22"/>
          <w:szCs w:val="22"/>
          <w:lang w:eastAsia="tr-TR"/>
        </w:rPr>
        <w:t xml:space="preserve">5.3.3 </w:t>
      </w:r>
      <w:r w:rsidR="00083EF0">
        <w:rPr>
          <w:rFonts w:asciiTheme="minorHAnsi" w:eastAsia="Times New Roman" w:hAnsiTheme="minorHAnsi" w:cstheme="minorHAnsi"/>
          <w:color w:val="000000" w:themeColor="text1"/>
          <w:sz w:val="22"/>
          <w:szCs w:val="22"/>
          <w:lang w:eastAsia="tr-TR"/>
        </w:rPr>
        <w:t>Kurum</w:t>
      </w:r>
      <w:r w:rsidRPr="00865372">
        <w:rPr>
          <w:rFonts w:asciiTheme="minorHAnsi" w:eastAsia="Times New Roman" w:hAnsiTheme="minorHAnsi" w:cstheme="minorHAnsi"/>
          <w:color w:val="000000" w:themeColor="text1"/>
          <w:sz w:val="22"/>
          <w:szCs w:val="22"/>
          <w:lang w:eastAsia="tr-TR"/>
        </w:rPr>
        <w:t xml:space="preserve"> Müdürü/İşveren, risk değerlendirme ekibinin görevlerini yerine getirmeleri amacıyla araç, gereç, mekân ve zaman gibi gerekli bütün ihtiyaçlarını karşılar, görevlerini yürütmeleri sebebiyle hak ve yetkilerini kısıtlayamaz. </w:t>
      </w:r>
      <w:r w:rsidRPr="00865372">
        <w:rPr>
          <w:rFonts w:asciiTheme="minorHAnsi" w:eastAsia="Times New Roman" w:hAnsiTheme="minorHAnsi" w:cstheme="minorHAnsi"/>
          <w:b/>
          <w:i/>
          <w:color w:val="000000" w:themeColor="text1"/>
          <w:sz w:val="22"/>
          <w:szCs w:val="22"/>
          <w:lang w:eastAsia="tr-TR"/>
        </w:rPr>
        <w:t xml:space="preserve">29.12.2012 tarih ve 28512 sayılı </w:t>
      </w:r>
      <w:r w:rsidR="00524361" w:rsidRPr="00865372">
        <w:rPr>
          <w:rFonts w:asciiTheme="minorHAnsi" w:eastAsia="Times New Roman" w:hAnsiTheme="minorHAnsi" w:cstheme="minorHAnsi"/>
          <w:b/>
          <w:i/>
          <w:color w:val="000000" w:themeColor="text1"/>
          <w:sz w:val="22"/>
          <w:szCs w:val="22"/>
          <w:lang w:eastAsia="tr-TR"/>
        </w:rPr>
        <w:t>Resmî</w:t>
      </w:r>
      <w:r w:rsidRPr="00865372">
        <w:rPr>
          <w:rFonts w:asciiTheme="minorHAnsi" w:eastAsia="Times New Roman" w:hAnsiTheme="minorHAnsi" w:cstheme="minorHAnsi"/>
          <w:b/>
          <w:i/>
          <w:color w:val="000000" w:themeColor="text1"/>
          <w:sz w:val="22"/>
          <w:szCs w:val="22"/>
          <w:lang w:eastAsia="tr-TR"/>
        </w:rPr>
        <w:t xml:space="preserve"> Gazetede yayınlanan İSG Risk Değerlendirmesi Yönetmeliği</w:t>
      </w:r>
    </w:p>
    <w:p w:rsidR="007D0661" w:rsidRPr="00865372" w:rsidRDefault="007D0661" w:rsidP="007D0661">
      <w:pPr>
        <w:spacing w:after="0" w:line="240" w:lineRule="auto"/>
        <w:ind w:left="-142" w:hanging="11"/>
        <w:jc w:val="both"/>
        <w:rPr>
          <w:rFonts w:asciiTheme="minorHAnsi" w:eastAsia="Times New Roman" w:hAnsiTheme="minorHAnsi" w:cstheme="minorHAnsi"/>
          <w:color w:val="000000" w:themeColor="text1"/>
          <w:sz w:val="22"/>
          <w:szCs w:val="22"/>
          <w:lang w:eastAsia="tr-TR"/>
        </w:rPr>
      </w:pPr>
    </w:p>
    <w:p w:rsidR="007D0661" w:rsidRPr="00865372" w:rsidRDefault="007D0661" w:rsidP="007D0661">
      <w:pPr>
        <w:spacing w:after="0" w:line="240" w:lineRule="auto"/>
        <w:ind w:left="-142" w:hanging="11"/>
        <w:jc w:val="both"/>
        <w:rPr>
          <w:rFonts w:asciiTheme="minorHAnsi" w:eastAsia="Times New Roman" w:hAnsiTheme="minorHAnsi" w:cstheme="minorHAnsi"/>
          <w:b/>
          <w:i/>
          <w:color w:val="000000" w:themeColor="text1"/>
          <w:sz w:val="22"/>
          <w:szCs w:val="22"/>
          <w:lang w:eastAsia="tr-TR"/>
        </w:rPr>
      </w:pPr>
      <w:r w:rsidRPr="00865372">
        <w:rPr>
          <w:rFonts w:asciiTheme="minorHAnsi" w:eastAsia="Times New Roman" w:hAnsiTheme="minorHAnsi" w:cstheme="minorHAnsi"/>
          <w:b/>
          <w:color w:val="000000" w:themeColor="text1"/>
          <w:sz w:val="22"/>
          <w:szCs w:val="22"/>
          <w:lang w:eastAsia="tr-TR"/>
        </w:rPr>
        <w:t xml:space="preserve">5.3.4 </w:t>
      </w:r>
      <w:r w:rsidRPr="00865372">
        <w:rPr>
          <w:rFonts w:asciiTheme="minorHAnsi" w:eastAsia="Times New Roman" w:hAnsiTheme="minorHAnsi" w:cstheme="minorHAnsi"/>
          <w:color w:val="000000" w:themeColor="text1"/>
          <w:sz w:val="22"/>
          <w:szCs w:val="22"/>
          <w:lang w:eastAsia="tr-TR"/>
        </w:rPr>
        <w:t xml:space="preserve">Risk </w:t>
      </w:r>
      <w:r w:rsidR="00FE54D2">
        <w:rPr>
          <w:rFonts w:asciiTheme="minorHAnsi" w:eastAsia="Times New Roman" w:hAnsiTheme="minorHAnsi" w:cstheme="minorHAnsi"/>
          <w:color w:val="000000" w:themeColor="text1"/>
          <w:sz w:val="22"/>
          <w:szCs w:val="22"/>
          <w:lang w:eastAsia="tr-TR"/>
        </w:rPr>
        <w:t>d</w:t>
      </w:r>
      <w:r w:rsidRPr="00865372">
        <w:rPr>
          <w:rFonts w:asciiTheme="minorHAnsi" w:eastAsia="Times New Roman" w:hAnsiTheme="minorHAnsi" w:cstheme="minorHAnsi"/>
          <w:color w:val="000000" w:themeColor="text1"/>
          <w:sz w:val="22"/>
          <w:szCs w:val="22"/>
          <w:lang w:eastAsia="tr-TR"/>
        </w:rPr>
        <w:t xml:space="preserve">eğerlendirme </w:t>
      </w:r>
      <w:r w:rsidR="00FE54D2">
        <w:rPr>
          <w:rFonts w:asciiTheme="minorHAnsi" w:eastAsia="Times New Roman" w:hAnsiTheme="minorHAnsi" w:cstheme="minorHAnsi"/>
          <w:color w:val="000000" w:themeColor="text1"/>
          <w:sz w:val="22"/>
          <w:szCs w:val="22"/>
          <w:lang w:eastAsia="tr-TR"/>
        </w:rPr>
        <w:t>e</w:t>
      </w:r>
      <w:r w:rsidRPr="00865372">
        <w:rPr>
          <w:rFonts w:asciiTheme="minorHAnsi" w:eastAsia="Times New Roman" w:hAnsiTheme="minorHAnsi" w:cstheme="minorHAnsi"/>
          <w:color w:val="000000" w:themeColor="text1"/>
          <w:sz w:val="22"/>
          <w:szCs w:val="22"/>
          <w:lang w:eastAsia="tr-TR"/>
        </w:rPr>
        <w:t xml:space="preserve">kibi üyeleri, </w:t>
      </w:r>
      <w:r w:rsidR="00083EF0">
        <w:rPr>
          <w:rFonts w:asciiTheme="minorHAnsi" w:eastAsia="Times New Roman" w:hAnsiTheme="minorHAnsi" w:cstheme="minorHAnsi"/>
          <w:color w:val="000000" w:themeColor="text1"/>
          <w:sz w:val="22"/>
          <w:szCs w:val="22"/>
          <w:lang w:eastAsia="tr-TR"/>
        </w:rPr>
        <w:t>Kurum M</w:t>
      </w:r>
      <w:r w:rsidRPr="00865372">
        <w:rPr>
          <w:rFonts w:asciiTheme="minorHAnsi" w:eastAsia="Times New Roman" w:hAnsiTheme="minorHAnsi" w:cstheme="minorHAnsi"/>
          <w:color w:val="000000" w:themeColor="text1"/>
          <w:sz w:val="22"/>
          <w:szCs w:val="22"/>
          <w:lang w:eastAsia="tr-TR"/>
        </w:rPr>
        <w:t>üdürü tarafından sağlanan bilgi ve belgeleri korur ve gizli tutar</w:t>
      </w:r>
      <w:r w:rsidRPr="00C8505A">
        <w:rPr>
          <w:rFonts w:asciiTheme="minorHAnsi" w:eastAsia="Times New Roman" w:hAnsiTheme="minorHAnsi" w:cstheme="minorHAnsi"/>
          <w:sz w:val="22"/>
          <w:szCs w:val="22"/>
          <w:lang w:eastAsia="tr-TR"/>
        </w:rPr>
        <w:t xml:space="preserve">. </w:t>
      </w:r>
      <w:r w:rsidRPr="00865372">
        <w:rPr>
          <w:rFonts w:asciiTheme="minorHAnsi" w:eastAsia="Times New Roman" w:hAnsiTheme="minorHAnsi" w:cstheme="minorHAnsi"/>
          <w:b/>
          <w:i/>
          <w:color w:val="000000" w:themeColor="text1"/>
          <w:sz w:val="22"/>
          <w:szCs w:val="22"/>
          <w:lang w:eastAsia="tr-TR"/>
        </w:rPr>
        <w:t xml:space="preserve">29.12.2012 tarih ve 28512 sayılı </w:t>
      </w:r>
      <w:r w:rsidR="00524361" w:rsidRPr="00865372">
        <w:rPr>
          <w:rFonts w:asciiTheme="minorHAnsi" w:eastAsia="Times New Roman" w:hAnsiTheme="minorHAnsi" w:cstheme="minorHAnsi"/>
          <w:b/>
          <w:i/>
          <w:color w:val="000000" w:themeColor="text1"/>
          <w:sz w:val="22"/>
          <w:szCs w:val="22"/>
          <w:lang w:eastAsia="tr-TR"/>
        </w:rPr>
        <w:t>Resmî</w:t>
      </w:r>
      <w:r w:rsidRPr="00865372">
        <w:rPr>
          <w:rFonts w:asciiTheme="minorHAnsi" w:eastAsia="Times New Roman" w:hAnsiTheme="minorHAnsi" w:cstheme="minorHAnsi"/>
          <w:b/>
          <w:i/>
          <w:color w:val="000000" w:themeColor="text1"/>
          <w:sz w:val="22"/>
          <w:szCs w:val="22"/>
          <w:lang w:eastAsia="tr-TR"/>
        </w:rPr>
        <w:t xml:space="preserve"> Gazetede yayınlanan İSG Risk Değerlendirmesi Yönetmeliği</w:t>
      </w:r>
    </w:p>
    <w:p w:rsidR="007D0661" w:rsidRPr="00865372" w:rsidRDefault="007D0661" w:rsidP="007D0661">
      <w:pPr>
        <w:spacing w:after="0" w:line="240" w:lineRule="auto"/>
        <w:ind w:left="-142" w:hanging="11"/>
        <w:jc w:val="both"/>
        <w:rPr>
          <w:rFonts w:asciiTheme="minorHAnsi" w:eastAsia="Times New Roman" w:hAnsiTheme="minorHAnsi" w:cstheme="minorHAnsi"/>
          <w:b/>
          <w:color w:val="000000" w:themeColor="text1"/>
          <w:sz w:val="22"/>
          <w:szCs w:val="22"/>
          <w:lang w:eastAsia="tr-TR"/>
        </w:rPr>
      </w:pPr>
    </w:p>
    <w:p w:rsidR="007D0661" w:rsidRPr="00865372" w:rsidRDefault="007D0661" w:rsidP="007D0661">
      <w:pPr>
        <w:spacing w:after="0" w:line="240" w:lineRule="auto"/>
        <w:ind w:left="-142" w:hanging="11"/>
        <w:jc w:val="both"/>
        <w:rPr>
          <w:rFonts w:asciiTheme="minorHAnsi" w:eastAsia="Times New Roman" w:hAnsiTheme="minorHAnsi" w:cstheme="minorHAnsi"/>
          <w:b/>
          <w:i/>
          <w:sz w:val="22"/>
          <w:szCs w:val="22"/>
          <w:lang w:eastAsia="tr-TR"/>
        </w:rPr>
      </w:pPr>
      <w:r w:rsidRPr="00865372">
        <w:rPr>
          <w:rFonts w:asciiTheme="minorHAnsi" w:eastAsia="Times New Roman" w:hAnsiTheme="minorHAnsi" w:cstheme="minorHAnsi"/>
          <w:b/>
          <w:color w:val="000000" w:themeColor="text1"/>
          <w:sz w:val="22"/>
          <w:szCs w:val="22"/>
          <w:lang w:eastAsia="tr-TR"/>
        </w:rPr>
        <w:t>5.3.5</w:t>
      </w:r>
      <w:r w:rsidRPr="00865372">
        <w:rPr>
          <w:rFonts w:asciiTheme="minorHAnsi" w:eastAsia="Times New Roman" w:hAnsiTheme="minorHAnsi" w:cstheme="minorHAnsi"/>
          <w:color w:val="000000" w:themeColor="text1"/>
          <w:sz w:val="22"/>
          <w:szCs w:val="22"/>
          <w:lang w:eastAsia="tr-TR"/>
        </w:rPr>
        <w:t xml:space="preserve"> Risk değerlendirme çalışmaları yapılırken tüm çalışanların, ihtiyaç duyulan her aşamada sürece katılarak görüşlerinin alınması sağlanır. </w:t>
      </w:r>
    </w:p>
    <w:p w:rsidR="007D0661" w:rsidRPr="00865372" w:rsidRDefault="007D0661" w:rsidP="007D0661">
      <w:pPr>
        <w:spacing w:after="0" w:line="240" w:lineRule="auto"/>
        <w:ind w:left="-142" w:hanging="11"/>
        <w:jc w:val="both"/>
        <w:rPr>
          <w:rFonts w:asciiTheme="minorHAnsi" w:eastAsia="Times New Roman" w:hAnsiTheme="minorHAnsi" w:cstheme="minorHAnsi"/>
          <w:color w:val="1F497D" w:themeColor="text2"/>
          <w:sz w:val="22"/>
          <w:szCs w:val="22"/>
          <w:lang w:eastAsia="tr-TR"/>
        </w:rPr>
      </w:pPr>
    </w:p>
    <w:p w:rsidR="007D0661" w:rsidRPr="00865372" w:rsidRDefault="007D0661" w:rsidP="007D0661">
      <w:pPr>
        <w:spacing w:after="0" w:line="240" w:lineRule="auto"/>
        <w:ind w:left="-142" w:hanging="11"/>
        <w:jc w:val="both"/>
        <w:rPr>
          <w:rFonts w:asciiTheme="minorHAnsi" w:eastAsia="Times New Roman" w:hAnsiTheme="minorHAnsi" w:cstheme="minorHAnsi"/>
          <w:b/>
          <w:color w:val="000000" w:themeColor="text1"/>
          <w:sz w:val="22"/>
          <w:szCs w:val="22"/>
          <w:lang w:eastAsia="tr-TR"/>
        </w:rPr>
      </w:pPr>
      <w:r w:rsidRPr="00865372">
        <w:rPr>
          <w:rFonts w:asciiTheme="minorHAnsi" w:eastAsia="Times New Roman" w:hAnsiTheme="minorHAnsi" w:cstheme="minorHAnsi"/>
          <w:b/>
          <w:color w:val="000000" w:themeColor="text1"/>
          <w:sz w:val="22"/>
          <w:szCs w:val="22"/>
          <w:lang w:eastAsia="tr-TR"/>
        </w:rPr>
        <w:t>5.4.RİSK DEĞERLENDİRMESİNİN YAPILMASI:</w:t>
      </w:r>
    </w:p>
    <w:p w:rsidR="007D0661" w:rsidRPr="00865372" w:rsidRDefault="007D0661" w:rsidP="007D0661">
      <w:pPr>
        <w:spacing w:after="0" w:line="240" w:lineRule="auto"/>
        <w:ind w:left="-142" w:hanging="11"/>
        <w:jc w:val="both"/>
        <w:rPr>
          <w:rFonts w:asciiTheme="minorHAnsi" w:eastAsia="Times New Roman" w:hAnsiTheme="minorHAnsi" w:cstheme="minorHAnsi"/>
          <w:b/>
          <w:color w:val="000000" w:themeColor="text1"/>
          <w:sz w:val="22"/>
          <w:szCs w:val="22"/>
          <w:lang w:eastAsia="tr-TR"/>
        </w:rPr>
      </w:pPr>
    </w:p>
    <w:p w:rsidR="007D0661" w:rsidRPr="00865372" w:rsidRDefault="007D0661" w:rsidP="007D0661">
      <w:pPr>
        <w:spacing w:after="0" w:line="240" w:lineRule="auto"/>
        <w:ind w:left="-142" w:hanging="11"/>
        <w:jc w:val="both"/>
        <w:rPr>
          <w:rFonts w:asciiTheme="minorHAnsi" w:eastAsia="Times New Roman" w:hAnsiTheme="minorHAnsi" w:cstheme="minorHAnsi"/>
          <w:b/>
          <w:color w:val="000000" w:themeColor="text1"/>
          <w:sz w:val="22"/>
          <w:szCs w:val="22"/>
          <w:lang w:eastAsia="tr-TR"/>
        </w:rPr>
      </w:pPr>
      <w:r w:rsidRPr="00865372">
        <w:rPr>
          <w:rFonts w:asciiTheme="minorHAnsi" w:eastAsia="Times New Roman" w:hAnsiTheme="minorHAnsi" w:cstheme="minorHAnsi"/>
          <w:b/>
          <w:color w:val="000000" w:themeColor="text1"/>
          <w:sz w:val="22"/>
          <w:szCs w:val="22"/>
          <w:lang w:eastAsia="tr-TR"/>
        </w:rPr>
        <w:t xml:space="preserve">Risk Değerlendirmesi Aşağıdaki Sıralama </w:t>
      </w:r>
      <w:r w:rsidR="00524361" w:rsidRPr="00865372">
        <w:rPr>
          <w:rFonts w:asciiTheme="minorHAnsi" w:eastAsia="Times New Roman" w:hAnsiTheme="minorHAnsi" w:cstheme="minorHAnsi"/>
          <w:b/>
          <w:color w:val="000000" w:themeColor="text1"/>
          <w:sz w:val="22"/>
          <w:szCs w:val="22"/>
          <w:lang w:eastAsia="tr-TR"/>
        </w:rPr>
        <w:t>ile</w:t>
      </w:r>
      <w:r w:rsidRPr="00865372">
        <w:rPr>
          <w:rFonts w:asciiTheme="minorHAnsi" w:eastAsia="Times New Roman" w:hAnsiTheme="minorHAnsi" w:cstheme="minorHAnsi"/>
          <w:b/>
          <w:color w:val="000000" w:themeColor="text1"/>
          <w:sz w:val="22"/>
          <w:szCs w:val="22"/>
          <w:lang w:eastAsia="tr-TR"/>
        </w:rPr>
        <w:t xml:space="preserve"> Yapılır:</w:t>
      </w:r>
    </w:p>
    <w:p w:rsidR="007D0661" w:rsidRPr="00865372" w:rsidRDefault="007D0661" w:rsidP="007D0661">
      <w:pPr>
        <w:spacing w:after="0" w:line="240" w:lineRule="auto"/>
        <w:ind w:left="-142" w:hanging="11"/>
        <w:jc w:val="both"/>
        <w:rPr>
          <w:rFonts w:asciiTheme="minorHAnsi" w:eastAsia="Times New Roman" w:hAnsiTheme="minorHAnsi" w:cstheme="minorHAnsi"/>
          <w:color w:val="E36C0A" w:themeColor="accent6" w:themeShade="BF"/>
          <w:sz w:val="22"/>
          <w:szCs w:val="22"/>
          <w:lang w:eastAsia="tr-TR"/>
        </w:rPr>
      </w:pPr>
    </w:p>
    <w:p w:rsidR="007D0661" w:rsidRDefault="007D0661" w:rsidP="007D0661">
      <w:pPr>
        <w:numPr>
          <w:ilvl w:val="0"/>
          <w:numId w:val="21"/>
        </w:numPr>
        <w:spacing w:after="0" w:line="240" w:lineRule="auto"/>
        <w:ind w:left="0" w:firstLine="0"/>
        <w:contextualSpacing/>
        <w:jc w:val="both"/>
        <w:rPr>
          <w:rFonts w:asciiTheme="minorHAnsi" w:eastAsia="Times New Roman" w:hAnsiTheme="minorHAnsi" w:cstheme="minorHAnsi"/>
          <w:color w:val="000000" w:themeColor="text1"/>
          <w:sz w:val="22"/>
          <w:szCs w:val="22"/>
          <w:lang w:eastAsia="tr-TR"/>
        </w:rPr>
      </w:pPr>
      <w:r w:rsidRPr="00865372">
        <w:rPr>
          <w:rFonts w:asciiTheme="minorHAnsi" w:eastAsia="Times New Roman" w:hAnsiTheme="minorHAnsi" w:cstheme="minorHAnsi"/>
          <w:color w:val="000000" w:themeColor="text1"/>
          <w:sz w:val="22"/>
          <w:szCs w:val="22"/>
          <w:lang w:eastAsia="tr-TR"/>
        </w:rPr>
        <w:t xml:space="preserve">Risk değerlendirmesiyle ilgili dokümanların hazırlanması ve </w:t>
      </w:r>
      <w:r w:rsidR="00FE54D2">
        <w:rPr>
          <w:rFonts w:asciiTheme="minorHAnsi" w:eastAsia="Times New Roman" w:hAnsiTheme="minorHAnsi" w:cstheme="minorHAnsi"/>
          <w:color w:val="000000" w:themeColor="text1"/>
          <w:sz w:val="22"/>
          <w:szCs w:val="22"/>
          <w:lang w:eastAsia="tr-TR"/>
        </w:rPr>
        <w:t>r</w:t>
      </w:r>
      <w:r w:rsidRPr="00865372">
        <w:rPr>
          <w:rFonts w:asciiTheme="minorHAnsi" w:eastAsia="Times New Roman" w:hAnsiTheme="minorHAnsi" w:cstheme="minorHAnsi"/>
          <w:color w:val="000000" w:themeColor="text1"/>
          <w:sz w:val="22"/>
          <w:szCs w:val="22"/>
          <w:lang w:eastAsia="tr-TR"/>
        </w:rPr>
        <w:t xml:space="preserve">isk </w:t>
      </w:r>
      <w:r w:rsidR="00FE54D2">
        <w:rPr>
          <w:rFonts w:asciiTheme="minorHAnsi" w:eastAsia="Times New Roman" w:hAnsiTheme="minorHAnsi" w:cstheme="minorHAnsi"/>
          <w:color w:val="000000" w:themeColor="text1"/>
          <w:sz w:val="22"/>
          <w:szCs w:val="22"/>
          <w:lang w:eastAsia="tr-TR"/>
        </w:rPr>
        <w:t>d</w:t>
      </w:r>
      <w:r w:rsidRPr="00865372">
        <w:rPr>
          <w:rFonts w:asciiTheme="minorHAnsi" w:eastAsia="Times New Roman" w:hAnsiTheme="minorHAnsi" w:cstheme="minorHAnsi"/>
          <w:color w:val="000000" w:themeColor="text1"/>
          <w:sz w:val="22"/>
          <w:szCs w:val="22"/>
          <w:lang w:eastAsia="tr-TR"/>
        </w:rPr>
        <w:t xml:space="preserve">eğerlendirme </w:t>
      </w:r>
      <w:r w:rsidR="00FE54D2">
        <w:rPr>
          <w:rFonts w:asciiTheme="minorHAnsi" w:eastAsia="Times New Roman" w:hAnsiTheme="minorHAnsi" w:cstheme="minorHAnsi"/>
          <w:color w:val="000000" w:themeColor="text1"/>
          <w:sz w:val="22"/>
          <w:szCs w:val="22"/>
          <w:lang w:eastAsia="tr-TR"/>
        </w:rPr>
        <w:t>e</w:t>
      </w:r>
      <w:r w:rsidRPr="00865372">
        <w:rPr>
          <w:rFonts w:asciiTheme="minorHAnsi" w:eastAsia="Times New Roman" w:hAnsiTheme="minorHAnsi" w:cstheme="minorHAnsi"/>
          <w:color w:val="000000" w:themeColor="text1"/>
          <w:sz w:val="22"/>
          <w:szCs w:val="22"/>
          <w:lang w:eastAsia="tr-TR"/>
        </w:rPr>
        <w:t>kibinin toplanması</w:t>
      </w:r>
    </w:p>
    <w:p w:rsidR="00EB4203" w:rsidRPr="00865372" w:rsidRDefault="00EB4203" w:rsidP="007D0661">
      <w:pPr>
        <w:numPr>
          <w:ilvl w:val="0"/>
          <w:numId w:val="21"/>
        </w:numPr>
        <w:spacing w:after="0" w:line="240" w:lineRule="auto"/>
        <w:ind w:left="0" w:firstLine="0"/>
        <w:contextualSpacing/>
        <w:jc w:val="both"/>
        <w:rPr>
          <w:rFonts w:asciiTheme="minorHAnsi" w:eastAsia="Times New Roman" w:hAnsiTheme="minorHAnsi" w:cstheme="minorHAnsi"/>
          <w:color w:val="000000" w:themeColor="text1"/>
          <w:sz w:val="22"/>
          <w:szCs w:val="22"/>
          <w:lang w:eastAsia="tr-TR"/>
        </w:rPr>
      </w:pPr>
      <w:r>
        <w:rPr>
          <w:rFonts w:asciiTheme="minorHAnsi" w:eastAsia="Times New Roman" w:hAnsiTheme="minorHAnsi" w:cstheme="minorHAnsi"/>
          <w:color w:val="000000" w:themeColor="text1"/>
          <w:sz w:val="22"/>
          <w:szCs w:val="22"/>
          <w:lang w:eastAsia="tr-TR"/>
        </w:rPr>
        <w:t>Risk değerlendirme ekibine işveren tarafından eğitim verilmesi</w:t>
      </w:r>
    </w:p>
    <w:p w:rsidR="007D0661" w:rsidRPr="00865372" w:rsidRDefault="00083EF0" w:rsidP="007D0661">
      <w:pPr>
        <w:numPr>
          <w:ilvl w:val="0"/>
          <w:numId w:val="21"/>
        </w:numPr>
        <w:spacing w:after="0" w:line="240" w:lineRule="auto"/>
        <w:ind w:left="0" w:firstLine="0"/>
        <w:contextualSpacing/>
        <w:jc w:val="both"/>
        <w:rPr>
          <w:rFonts w:asciiTheme="minorHAnsi" w:eastAsia="Times New Roman" w:hAnsiTheme="minorHAnsi" w:cstheme="minorHAnsi"/>
          <w:color w:val="000000" w:themeColor="text1"/>
          <w:sz w:val="22"/>
          <w:szCs w:val="22"/>
          <w:lang w:eastAsia="tr-TR"/>
        </w:rPr>
      </w:pPr>
      <w:r>
        <w:rPr>
          <w:rFonts w:asciiTheme="minorHAnsi" w:eastAsia="Times New Roman" w:hAnsiTheme="minorHAnsi" w:cstheme="minorHAnsi"/>
          <w:color w:val="000000" w:themeColor="text1"/>
          <w:sz w:val="22"/>
          <w:szCs w:val="22"/>
          <w:lang w:eastAsia="tr-TR"/>
        </w:rPr>
        <w:t>Kurum</w:t>
      </w:r>
      <w:r w:rsidR="007D0661" w:rsidRPr="00865372">
        <w:rPr>
          <w:rFonts w:asciiTheme="minorHAnsi" w:eastAsia="Times New Roman" w:hAnsiTheme="minorHAnsi" w:cstheme="minorHAnsi"/>
          <w:color w:val="000000" w:themeColor="text1"/>
          <w:sz w:val="22"/>
          <w:szCs w:val="22"/>
          <w:lang w:eastAsia="tr-TR"/>
        </w:rPr>
        <w:t>da risk değerlendirmesi yapılacak birim ve durumların belirlenmesi</w:t>
      </w:r>
    </w:p>
    <w:p w:rsidR="007D0661" w:rsidRPr="00865372" w:rsidRDefault="007D0661" w:rsidP="007D0661">
      <w:pPr>
        <w:numPr>
          <w:ilvl w:val="0"/>
          <w:numId w:val="21"/>
        </w:numPr>
        <w:spacing w:after="0" w:line="240" w:lineRule="auto"/>
        <w:ind w:left="0" w:firstLine="0"/>
        <w:contextualSpacing/>
        <w:jc w:val="both"/>
        <w:rPr>
          <w:rFonts w:asciiTheme="minorHAnsi" w:eastAsia="Times New Roman" w:hAnsiTheme="minorHAnsi" w:cstheme="minorHAnsi"/>
          <w:sz w:val="22"/>
          <w:szCs w:val="22"/>
          <w:lang w:eastAsia="tr-TR"/>
        </w:rPr>
      </w:pPr>
      <w:r w:rsidRPr="00865372">
        <w:rPr>
          <w:rFonts w:asciiTheme="minorHAnsi" w:eastAsia="Times New Roman" w:hAnsiTheme="minorHAnsi" w:cstheme="minorHAnsi"/>
          <w:color w:val="000000" w:themeColor="text1"/>
          <w:sz w:val="22"/>
          <w:szCs w:val="22"/>
          <w:lang w:eastAsia="tr-TR"/>
        </w:rPr>
        <w:t>Risk değerlendirme ve analiz yönteminin belirlenmesi</w:t>
      </w:r>
    </w:p>
    <w:p w:rsidR="007D0661" w:rsidRPr="00865372" w:rsidRDefault="007D0661" w:rsidP="007D0661">
      <w:pPr>
        <w:numPr>
          <w:ilvl w:val="0"/>
          <w:numId w:val="21"/>
        </w:numPr>
        <w:spacing w:after="0" w:line="240" w:lineRule="auto"/>
        <w:ind w:left="0" w:firstLine="0"/>
        <w:contextualSpacing/>
        <w:jc w:val="both"/>
        <w:rPr>
          <w:rFonts w:asciiTheme="minorHAnsi" w:eastAsia="Times New Roman" w:hAnsiTheme="minorHAnsi" w:cstheme="minorHAnsi"/>
          <w:sz w:val="22"/>
          <w:szCs w:val="22"/>
          <w:lang w:eastAsia="tr-TR"/>
        </w:rPr>
      </w:pPr>
      <w:r w:rsidRPr="00865372">
        <w:rPr>
          <w:rFonts w:asciiTheme="minorHAnsi" w:eastAsia="Times New Roman" w:hAnsiTheme="minorHAnsi" w:cstheme="minorHAnsi"/>
          <w:sz w:val="22"/>
          <w:szCs w:val="22"/>
          <w:lang w:eastAsia="tr-TR"/>
        </w:rPr>
        <w:lastRenderedPageBreak/>
        <w:t xml:space="preserve">Risklerin </w:t>
      </w:r>
      <w:r w:rsidR="00FE54D2">
        <w:rPr>
          <w:rFonts w:asciiTheme="minorHAnsi" w:eastAsia="Times New Roman" w:hAnsiTheme="minorHAnsi" w:cstheme="minorHAnsi"/>
          <w:sz w:val="22"/>
          <w:szCs w:val="22"/>
          <w:lang w:eastAsia="tr-TR"/>
        </w:rPr>
        <w:t>a</w:t>
      </w:r>
      <w:r w:rsidRPr="00865372">
        <w:rPr>
          <w:rFonts w:asciiTheme="minorHAnsi" w:eastAsia="Times New Roman" w:hAnsiTheme="minorHAnsi" w:cstheme="minorHAnsi"/>
          <w:sz w:val="22"/>
          <w:szCs w:val="22"/>
          <w:lang w:eastAsia="tr-TR"/>
        </w:rPr>
        <w:t>nalizinin ve derecelendirmesinin ve yapılması</w:t>
      </w:r>
    </w:p>
    <w:p w:rsidR="007D0661" w:rsidRPr="00865372" w:rsidRDefault="007D0661" w:rsidP="007D0661">
      <w:pPr>
        <w:numPr>
          <w:ilvl w:val="0"/>
          <w:numId w:val="21"/>
        </w:numPr>
        <w:spacing w:after="0" w:line="240" w:lineRule="auto"/>
        <w:ind w:left="0" w:firstLine="0"/>
        <w:contextualSpacing/>
        <w:jc w:val="both"/>
        <w:rPr>
          <w:rFonts w:asciiTheme="minorHAnsi" w:eastAsia="Times New Roman" w:hAnsiTheme="minorHAnsi" w:cstheme="minorHAnsi"/>
          <w:color w:val="000000" w:themeColor="text1"/>
          <w:sz w:val="22"/>
          <w:szCs w:val="22"/>
          <w:lang w:eastAsia="tr-TR"/>
        </w:rPr>
      </w:pPr>
      <w:r w:rsidRPr="00865372">
        <w:rPr>
          <w:rFonts w:asciiTheme="minorHAnsi" w:eastAsia="Times New Roman" w:hAnsiTheme="minorHAnsi" w:cstheme="minorHAnsi"/>
          <w:color w:val="000000" w:themeColor="text1"/>
          <w:sz w:val="22"/>
          <w:szCs w:val="22"/>
          <w:lang w:eastAsia="tr-TR"/>
        </w:rPr>
        <w:t>Kontrol tedbirlerinin ve sorumluluklarının kararlaştırması</w:t>
      </w:r>
    </w:p>
    <w:p w:rsidR="007D0661" w:rsidRPr="00865372" w:rsidRDefault="007D0661" w:rsidP="007D0661">
      <w:pPr>
        <w:numPr>
          <w:ilvl w:val="0"/>
          <w:numId w:val="21"/>
        </w:numPr>
        <w:spacing w:after="0" w:line="240" w:lineRule="auto"/>
        <w:ind w:left="0" w:firstLine="0"/>
        <w:contextualSpacing/>
        <w:jc w:val="both"/>
        <w:rPr>
          <w:rFonts w:asciiTheme="minorHAnsi" w:eastAsia="Times New Roman" w:hAnsiTheme="minorHAnsi" w:cstheme="minorHAnsi"/>
          <w:color w:val="000000" w:themeColor="text1"/>
          <w:sz w:val="22"/>
          <w:szCs w:val="22"/>
          <w:lang w:eastAsia="tr-TR"/>
        </w:rPr>
      </w:pPr>
      <w:r w:rsidRPr="00865372">
        <w:rPr>
          <w:rFonts w:asciiTheme="minorHAnsi" w:eastAsia="Times New Roman" w:hAnsiTheme="minorHAnsi" w:cstheme="minorHAnsi"/>
          <w:color w:val="000000" w:themeColor="text1"/>
          <w:sz w:val="22"/>
          <w:szCs w:val="22"/>
          <w:lang w:eastAsia="tr-TR"/>
        </w:rPr>
        <w:t xml:space="preserve">Risk Değerlendirme </w:t>
      </w:r>
      <w:r w:rsidR="00FE54D2">
        <w:rPr>
          <w:rFonts w:asciiTheme="minorHAnsi" w:eastAsia="Times New Roman" w:hAnsiTheme="minorHAnsi" w:cstheme="minorHAnsi"/>
          <w:color w:val="000000" w:themeColor="text1"/>
          <w:sz w:val="22"/>
          <w:szCs w:val="22"/>
          <w:lang w:eastAsia="tr-TR"/>
        </w:rPr>
        <w:t>r</w:t>
      </w:r>
      <w:r w:rsidRPr="00865372">
        <w:rPr>
          <w:rFonts w:asciiTheme="minorHAnsi" w:eastAsia="Times New Roman" w:hAnsiTheme="minorHAnsi" w:cstheme="minorHAnsi"/>
          <w:color w:val="000000" w:themeColor="text1"/>
          <w:sz w:val="22"/>
          <w:szCs w:val="22"/>
          <w:lang w:eastAsia="tr-TR"/>
        </w:rPr>
        <w:t>aporunun hazırlanması</w:t>
      </w:r>
    </w:p>
    <w:p w:rsidR="007D0661" w:rsidRPr="00865372" w:rsidRDefault="007D0661" w:rsidP="007D0661">
      <w:pPr>
        <w:numPr>
          <w:ilvl w:val="0"/>
          <w:numId w:val="21"/>
        </w:numPr>
        <w:spacing w:after="0" w:line="240" w:lineRule="auto"/>
        <w:ind w:left="0" w:firstLine="0"/>
        <w:contextualSpacing/>
        <w:jc w:val="both"/>
        <w:rPr>
          <w:rFonts w:asciiTheme="minorHAnsi" w:eastAsia="Times New Roman" w:hAnsiTheme="minorHAnsi" w:cstheme="minorHAnsi"/>
          <w:color w:val="000000" w:themeColor="text1"/>
          <w:sz w:val="22"/>
          <w:szCs w:val="22"/>
          <w:lang w:eastAsia="tr-TR"/>
        </w:rPr>
      </w:pPr>
      <w:r w:rsidRPr="00865372">
        <w:rPr>
          <w:rFonts w:asciiTheme="minorHAnsi" w:eastAsia="Times New Roman" w:hAnsiTheme="minorHAnsi" w:cstheme="minorHAnsi"/>
          <w:color w:val="000000" w:themeColor="text1"/>
          <w:sz w:val="22"/>
          <w:szCs w:val="22"/>
          <w:lang w:eastAsia="tr-TR"/>
        </w:rPr>
        <w:t xml:space="preserve">MEBBİS İSG </w:t>
      </w:r>
      <w:r w:rsidR="00FE54D2">
        <w:rPr>
          <w:rFonts w:asciiTheme="minorHAnsi" w:eastAsia="Times New Roman" w:hAnsiTheme="minorHAnsi" w:cstheme="minorHAnsi"/>
          <w:color w:val="000000" w:themeColor="text1"/>
          <w:sz w:val="22"/>
          <w:szCs w:val="22"/>
          <w:lang w:eastAsia="tr-TR"/>
        </w:rPr>
        <w:t>m</w:t>
      </w:r>
      <w:r w:rsidRPr="00865372">
        <w:rPr>
          <w:rFonts w:asciiTheme="minorHAnsi" w:eastAsia="Times New Roman" w:hAnsiTheme="minorHAnsi" w:cstheme="minorHAnsi"/>
          <w:color w:val="000000" w:themeColor="text1"/>
          <w:sz w:val="22"/>
          <w:szCs w:val="22"/>
          <w:lang w:eastAsia="tr-TR"/>
        </w:rPr>
        <w:t>odülüne, risk değerlendirme bilgi girişinin yapılması</w:t>
      </w:r>
    </w:p>
    <w:p w:rsidR="007D0661" w:rsidRPr="00865372" w:rsidRDefault="007D0661" w:rsidP="007D0661">
      <w:pPr>
        <w:numPr>
          <w:ilvl w:val="0"/>
          <w:numId w:val="21"/>
        </w:numPr>
        <w:spacing w:after="0" w:line="240" w:lineRule="auto"/>
        <w:ind w:left="0" w:firstLine="0"/>
        <w:contextualSpacing/>
        <w:jc w:val="both"/>
        <w:rPr>
          <w:rFonts w:asciiTheme="minorHAnsi" w:eastAsia="Times New Roman" w:hAnsiTheme="minorHAnsi" w:cstheme="minorHAnsi"/>
          <w:color w:val="000000" w:themeColor="text1"/>
          <w:sz w:val="22"/>
          <w:szCs w:val="22"/>
          <w:lang w:eastAsia="tr-TR"/>
        </w:rPr>
      </w:pPr>
      <w:r w:rsidRPr="00865372">
        <w:rPr>
          <w:rFonts w:asciiTheme="minorHAnsi" w:eastAsia="Times New Roman" w:hAnsiTheme="minorHAnsi" w:cstheme="minorHAnsi"/>
          <w:color w:val="000000" w:themeColor="text1"/>
          <w:sz w:val="22"/>
          <w:szCs w:val="22"/>
          <w:lang w:eastAsia="tr-TR"/>
        </w:rPr>
        <w:t>Belirlenen risklerle ilgili DF (düzeltici faaliyet) açılması ve takibi</w:t>
      </w:r>
    </w:p>
    <w:p w:rsidR="007D0661" w:rsidRPr="00865372" w:rsidRDefault="007D0661" w:rsidP="007D0661">
      <w:pPr>
        <w:numPr>
          <w:ilvl w:val="0"/>
          <w:numId w:val="21"/>
        </w:numPr>
        <w:spacing w:after="0" w:line="240" w:lineRule="auto"/>
        <w:ind w:left="0" w:firstLine="0"/>
        <w:contextualSpacing/>
        <w:jc w:val="both"/>
        <w:rPr>
          <w:rFonts w:asciiTheme="minorHAnsi" w:eastAsia="Times New Roman" w:hAnsiTheme="minorHAnsi" w:cstheme="minorHAnsi"/>
          <w:color w:val="FF0000"/>
          <w:sz w:val="22"/>
          <w:szCs w:val="22"/>
          <w:lang w:eastAsia="tr-TR"/>
        </w:rPr>
      </w:pPr>
      <w:r w:rsidRPr="00865372">
        <w:rPr>
          <w:rFonts w:asciiTheme="minorHAnsi" w:eastAsia="Times New Roman" w:hAnsiTheme="minorHAnsi" w:cstheme="minorHAnsi"/>
          <w:color w:val="000000" w:themeColor="text1"/>
          <w:sz w:val="22"/>
          <w:szCs w:val="22"/>
          <w:lang w:eastAsia="tr-TR"/>
        </w:rPr>
        <w:t>Risk değerlendirmesinde belirlenen periyodik bakım ve onarımların takip edilmesi</w:t>
      </w:r>
    </w:p>
    <w:p w:rsidR="007D0661" w:rsidRPr="00865372" w:rsidRDefault="007D0661" w:rsidP="007D0661">
      <w:pPr>
        <w:numPr>
          <w:ilvl w:val="0"/>
          <w:numId w:val="21"/>
        </w:numPr>
        <w:spacing w:after="0" w:line="240" w:lineRule="auto"/>
        <w:ind w:left="0" w:firstLine="0"/>
        <w:contextualSpacing/>
        <w:jc w:val="both"/>
        <w:rPr>
          <w:rFonts w:asciiTheme="minorHAnsi" w:eastAsia="Times New Roman" w:hAnsiTheme="minorHAnsi" w:cstheme="minorHAnsi"/>
          <w:color w:val="E36C0A" w:themeColor="accent6" w:themeShade="BF"/>
          <w:sz w:val="22"/>
          <w:szCs w:val="22"/>
          <w:lang w:eastAsia="tr-TR"/>
        </w:rPr>
      </w:pPr>
      <w:r w:rsidRPr="00865372">
        <w:rPr>
          <w:rFonts w:asciiTheme="minorHAnsi" w:eastAsia="Times New Roman" w:hAnsiTheme="minorHAnsi" w:cstheme="minorHAnsi"/>
          <w:color w:val="000000" w:themeColor="text1"/>
          <w:sz w:val="22"/>
          <w:szCs w:val="22"/>
          <w:lang w:eastAsia="tr-TR"/>
        </w:rPr>
        <w:t>Risk Değerlendirmesinin yenilenmesi</w:t>
      </w:r>
    </w:p>
    <w:p w:rsidR="007D0661" w:rsidRPr="00865372" w:rsidRDefault="007D0661" w:rsidP="007D0661">
      <w:pPr>
        <w:spacing w:after="0" w:line="240" w:lineRule="auto"/>
        <w:ind w:left="-142" w:hanging="11"/>
        <w:jc w:val="both"/>
        <w:rPr>
          <w:rFonts w:asciiTheme="minorHAnsi" w:eastAsia="Times New Roman" w:hAnsiTheme="minorHAnsi" w:cstheme="minorHAnsi"/>
          <w:color w:val="E36C0A" w:themeColor="accent6" w:themeShade="BF"/>
          <w:sz w:val="22"/>
          <w:szCs w:val="22"/>
          <w:lang w:eastAsia="tr-TR"/>
        </w:rPr>
      </w:pPr>
    </w:p>
    <w:p w:rsidR="007D0661" w:rsidRPr="005904EE" w:rsidRDefault="00FD31B0" w:rsidP="007D0661">
      <w:pPr>
        <w:numPr>
          <w:ilvl w:val="2"/>
          <w:numId w:val="23"/>
        </w:numPr>
        <w:spacing w:after="0" w:line="240" w:lineRule="auto"/>
        <w:ind w:left="-142" w:hanging="11"/>
        <w:contextualSpacing/>
        <w:jc w:val="both"/>
        <w:rPr>
          <w:rFonts w:asciiTheme="minorHAnsi" w:eastAsia="Times New Roman" w:hAnsiTheme="minorHAnsi" w:cstheme="minorHAnsi"/>
          <w:b/>
          <w:color w:val="000000" w:themeColor="text1"/>
          <w:sz w:val="22"/>
          <w:szCs w:val="22"/>
          <w:lang w:eastAsia="tr-TR"/>
        </w:rPr>
      </w:pPr>
      <w:r w:rsidRPr="005904EE">
        <w:rPr>
          <w:rFonts w:asciiTheme="minorHAnsi" w:eastAsia="Times New Roman" w:hAnsiTheme="minorHAnsi" w:cstheme="minorHAnsi"/>
          <w:b/>
          <w:color w:val="000000" w:themeColor="text1"/>
          <w:sz w:val="22"/>
          <w:szCs w:val="22"/>
          <w:lang w:eastAsia="tr-TR"/>
        </w:rPr>
        <w:t>Risk Değerlendirmesiyle İlgili Dokümanların H</w:t>
      </w:r>
      <w:r w:rsidR="007D0661" w:rsidRPr="005904EE">
        <w:rPr>
          <w:rFonts w:asciiTheme="minorHAnsi" w:eastAsia="Times New Roman" w:hAnsiTheme="minorHAnsi" w:cstheme="minorHAnsi"/>
          <w:b/>
          <w:color w:val="000000" w:themeColor="text1"/>
          <w:sz w:val="22"/>
          <w:szCs w:val="22"/>
          <w:lang w:eastAsia="tr-TR"/>
        </w:rPr>
        <w:t>azırlanması ve Risk Değerlendirme Ekibinin Toplanması:</w:t>
      </w:r>
    </w:p>
    <w:p w:rsidR="007D0661" w:rsidRPr="00865372" w:rsidRDefault="00083EF0" w:rsidP="007D0661">
      <w:pPr>
        <w:spacing w:after="0" w:line="240" w:lineRule="auto"/>
        <w:ind w:left="-142" w:hanging="11"/>
        <w:jc w:val="both"/>
        <w:rPr>
          <w:rFonts w:asciiTheme="minorHAnsi" w:eastAsia="Times New Roman" w:hAnsiTheme="minorHAnsi" w:cstheme="minorHAnsi"/>
          <w:color w:val="000000" w:themeColor="text1"/>
          <w:sz w:val="22"/>
          <w:szCs w:val="22"/>
          <w:lang w:eastAsia="tr-TR"/>
        </w:rPr>
      </w:pPr>
      <w:r>
        <w:rPr>
          <w:rFonts w:asciiTheme="minorHAnsi" w:eastAsia="Times New Roman" w:hAnsiTheme="minorHAnsi" w:cstheme="minorHAnsi"/>
          <w:color w:val="000000" w:themeColor="text1"/>
          <w:sz w:val="22"/>
          <w:szCs w:val="22"/>
          <w:lang w:eastAsia="tr-TR"/>
        </w:rPr>
        <w:t>İşveren Vekili</w:t>
      </w:r>
      <w:r w:rsidR="007D0661" w:rsidRPr="00865372">
        <w:rPr>
          <w:rFonts w:asciiTheme="minorHAnsi" w:eastAsia="Times New Roman" w:hAnsiTheme="minorHAnsi" w:cstheme="minorHAnsi"/>
          <w:color w:val="000000" w:themeColor="text1"/>
          <w:sz w:val="22"/>
          <w:szCs w:val="22"/>
          <w:lang w:eastAsia="tr-TR"/>
        </w:rPr>
        <w:t xml:space="preserve"> tarafından, </w:t>
      </w:r>
      <w:r w:rsidR="00FE54D2">
        <w:rPr>
          <w:rFonts w:asciiTheme="minorHAnsi" w:eastAsia="Times New Roman" w:hAnsiTheme="minorHAnsi" w:cstheme="minorHAnsi"/>
          <w:color w:val="000000" w:themeColor="text1"/>
          <w:sz w:val="22"/>
          <w:szCs w:val="22"/>
          <w:lang w:eastAsia="tr-TR"/>
        </w:rPr>
        <w:t>r</w:t>
      </w:r>
      <w:r w:rsidR="007D0661" w:rsidRPr="00865372">
        <w:rPr>
          <w:rFonts w:asciiTheme="minorHAnsi" w:eastAsia="Times New Roman" w:hAnsiTheme="minorHAnsi" w:cstheme="minorHAnsi"/>
          <w:color w:val="000000" w:themeColor="text1"/>
          <w:sz w:val="22"/>
          <w:szCs w:val="22"/>
          <w:lang w:eastAsia="tr-TR"/>
        </w:rPr>
        <w:t xml:space="preserve">isk </w:t>
      </w:r>
      <w:r w:rsidR="00FE54D2">
        <w:rPr>
          <w:rFonts w:asciiTheme="minorHAnsi" w:eastAsia="Times New Roman" w:hAnsiTheme="minorHAnsi" w:cstheme="minorHAnsi"/>
          <w:color w:val="000000" w:themeColor="text1"/>
          <w:sz w:val="22"/>
          <w:szCs w:val="22"/>
          <w:lang w:eastAsia="tr-TR"/>
        </w:rPr>
        <w:t>d</w:t>
      </w:r>
      <w:r w:rsidR="007D0661" w:rsidRPr="00865372">
        <w:rPr>
          <w:rFonts w:asciiTheme="minorHAnsi" w:eastAsia="Times New Roman" w:hAnsiTheme="minorHAnsi" w:cstheme="minorHAnsi"/>
          <w:color w:val="000000" w:themeColor="text1"/>
          <w:sz w:val="22"/>
          <w:szCs w:val="22"/>
          <w:lang w:eastAsia="tr-TR"/>
        </w:rPr>
        <w:t xml:space="preserve">eğerlendirme </w:t>
      </w:r>
      <w:r w:rsidR="00FE54D2">
        <w:rPr>
          <w:rFonts w:asciiTheme="minorHAnsi" w:eastAsia="Times New Roman" w:hAnsiTheme="minorHAnsi" w:cstheme="minorHAnsi"/>
          <w:color w:val="000000" w:themeColor="text1"/>
          <w:sz w:val="22"/>
          <w:szCs w:val="22"/>
          <w:lang w:eastAsia="tr-TR"/>
        </w:rPr>
        <w:t>p</w:t>
      </w:r>
      <w:r w:rsidR="007D0661" w:rsidRPr="00865372">
        <w:rPr>
          <w:rFonts w:asciiTheme="minorHAnsi" w:eastAsia="Times New Roman" w:hAnsiTheme="minorHAnsi" w:cstheme="minorHAnsi"/>
          <w:color w:val="000000" w:themeColor="text1"/>
          <w:sz w:val="22"/>
          <w:szCs w:val="22"/>
          <w:lang w:eastAsia="tr-TR"/>
        </w:rPr>
        <w:t xml:space="preserve">rosedüründe belirtilen ilgili dokümanlar </w:t>
      </w:r>
      <w:r>
        <w:rPr>
          <w:rFonts w:asciiTheme="minorHAnsi" w:eastAsia="Times New Roman" w:hAnsiTheme="minorHAnsi" w:cstheme="minorHAnsi"/>
          <w:color w:val="000000" w:themeColor="text1"/>
          <w:sz w:val="22"/>
          <w:szCs w:val="22"/>
          <w:lang w:eastAsia="tr-TR"/>
        </w:rPr>
        <w:t>İl Koordinatöründen</w:t>
      </w:r>
      <w:r w:rsidR="007D0661" w:rsidRPr="00865372">
        <w:rPr>
          <w:rFonts w:asciiTheme="minorHAnsi" w:eastAsia="Times New Roman" w:hAnsiTheme="minorHAnsi" w:cstheme="minorHAnsi"/>
          <w:color w:val="000000" w:themeColor="text1"/>
          <w:sz w:val="22"/>
          <w:szCs w:val="22"/>
          <w:lang w:eastAsia="tr-TR"/>
        </w:rPr>
        <w:t xml:space="preserve"> temin edilir. Risk Değerlendirme Ekibine en az bir hafta önceden toplantı gündem maddelerini iletir. Risk Değerlendirme toplantılarını kayıt altına alır.</w:t>
      </w:r>
    </w:p>
    <w:p w:rsidR="007D0661" w:rsidRPr="00865372" w:rsidRDefault="007D0661" w:rsidP="007D0661">
      <w:pPr>
        <w:spacing w:after="0" w:line="240" w:lineRule="auto"/>
        <w:ind w:left="-142" w:hanging="11"/>
        <w:jc w:val="both"/>
        <w:rPr>
          <w:rFonts w:asciiTheme="minorHAnsi" w:eastAsia="Times New Roman" w:hAnsiTheme="minorHAnsi" w:cstheme="minorHAnsi"/>
          <w:b/>
          <w:color w:val="000000" w:themeColor="text1"/>
          <w:sz w:val="22"/>
          <w:szCs w:val="22"/>
          <w:lang w:eastAsia="tr-TR"/>
        </w:rPr>
      </w:pPr>
    </w:p>
    <w:p w:rsidR="007D0661" w:rsidRPr="00865372" w:rsidRDefault="00FD31B0" w:rsidP="007D0661">
      <w:pPr>
        <w:spacing w:after="0" w:line="240" w:lineRule="auto"/>
        <w:ind w:left="-142" w:hanging="11"/>
        <w:contextualSpacing/>
        <w:jc w:val="both"/>
        <w:rPr>
          <w:rFonts w:asciiTheme="minorHAnsi" w:eastAsia="Times New Roman" w:hAnsiTheme="minorHAnsi" w:cstheme="minorHAnsi"/>
          <w:b/>
          <w:color w:val="000000" w:themeColor="text1"/>
          <w:sz w:val="22"/>
          <w:szCs w:val="22"/>
          <w:lang w:eastAsia="tr-TR"/>
        </w:rPr>
      </w:pPr>
      <w:r>
        <w:rPr>
          <w:rFonts w:asciiTheme="minorHAnsi" w:eastAsia="Times New Roman" w:hAnsiTheme="minorHAnsi" w:cstheme="minorHAnsi"/>
          <w:b/>
          <w:color w:val="000000" w:themeColor="text1"/>
          <w:sz w:val="22"/>
          <w:szCs w:val="22"/>
          <w:lang w:eastAsia="tr-TR"/>
        </w:rPr>
        <w:t>5.4.2 Okulda Risk Değerlendirmesi Yapılacak Birim ve Durumların B</w:t>
      </w:r>
      <w:r w:rsidR="007D0661" w:rsidRPr="00865372">
        <w:rPr>
          <w:rFonts w:asciiTheme="minorHAnsi" w:eastAsia="Times New Roman" w:hAnsiTheme="minorHAnsi" w:cstheme="minorHAnsi"/>
          <w:b/>
          <w:color w:val="000000" w:themeColor="text1"/>
          <w:sz w:val="22"/>
          <w:szCs w:val="22"/>
          <w:lang w:eastAsia="tr-TR"/>
        </w:rPr>
        <w:t>elirlenmesi:</w:t>
      </w:r>
    </w:p>
    <w:p w:rsidR="007D0661" w:rsidRPr="00865372" w:rsidRDefault="00083EF0" w:rsidP="007D0661">
      <w:pPr>
        <w:spacing w:after="0" w:line="240" w:lineRule="auto"/>
        <w:ind w:left="-142" w:hanging="11"/>
        <w:contextualSpacing/>
        <w:jc w:val="both"/>
        <w:rPr>
          <w:rFonts w:asciiTheme="minorHAnsi" w:eastAsia="Times New Roman" w:hAnsiTheme="minorHAnsi" w:cstheme="minorHAnsi"/>
          <w:b/>
          <w:color w:val="000000" w:themeColor="text1"/>
          <w:sz w:val="22"/>
          <w:szCs w:val="22"/>
          <w:lang w:eastAsia="tr-TR"/>
        </w:rPr>
      </w:pPr>
      <w:r>
        <w:rPr>
          <w:rFonts w:asciiTheme="minorHAnsi" w:eastAsia="Times New Roman" w:hAnsiTheme="minorHAnsi" w:cstheme="minorHAnsi"/>
          <w:color w:val="000000" w:themeColor="text1"/>
          <w:sz w:val="22"/>
          <w:szCs w:val="22"/>
          <w:lang w:eastAsia="tr-TR"/>
        </w:rPr>
        <w:t xml:space="preserve">İşveren Vekili </w:t>
      </w:r>
      <w:r w:rsidR="007D0661" w:rsidRPr="00865372">
        <w:rPr>
          <w:rFonts w:asciiTheme="minorHAnsi" w:eastAsia="Times New Roman" w:hAnsiTheme="minorHAnsi" w:cstheme="minorHAnsi"/>
          <w:color w:val="000000" w:themeColor="text1"/>
          <w:sz w:val="22"/>
          <w:szCs w:val="22"/>
          <w:lang w:eastAsia="tr-TR"/>
        </w:rPr>
        <w:t xml:space="preserve"> tarafından, </w:t>
      </w:r>
      <w:r>
        <w:rPr>
          <w:rFonts w:asciiTheme="minorHAnsi" w:eastAsia="Times New Roman" w:hAnsiTheme="minorHAnsi" w:cstheme="minorHAnsi"/>
          <w:color w:val="000000" w:themeColor="text1"/>
          <w:sz w:val="22"/>
          <w:szCs w:val="22"/>
          <w:lang w:eastAsia="tr-TR"/>
        </w:rPr>
        <w:t>kurumun</w:t>
      </w:r>
      <w:r w:rsidR="007D0661" w:rsidRPr="00865372">
        <w:rPr>
          <w:rFonts w:asciiTheme="minorHAnsi" w:eastAsia="Times New Roman" w:hAnsiTheme="minorHAnsi" w:cstheme="minorHAnsi"/>
          <w:color w:val="000000" w:themeColor="text1"/>
          <w:sz w:val="22"/>
          <w:szCs w:val="22"/>
          <w:lang w:eastAsia="tr-TR"/>
        </w:rPr>
        <w:t xml:space="preserve"> çevre ve fiziki yapısı hakkındaki bilgiler,  brifing dosyasından alınarak Risk Değerlendirme Ekibine sunulur. </w:t>
      </w:r>
    </w:p>
    <w:p w:rsidR="007D0661" w:rsidRPr="00865372" w:rsidRDefault="007D0661" w:rsidP="007D0661">
      <w:pPr>
        <w:spacing w:after="0" w:line="240" w:lineRule="auto"/>
        <w:ind w:left="-142" w:hanging="11"/>
        <w:jc w:val="both"/>
        <w:rPr>
          <w:rFonts w:asciiTheme="minorHAnsi" w:eastAsia="Times New Roman" w:hAnsiTheme="minorHAnsi" w:cstheme="minorHAnsi"/>
          <w:b/>
          <w:color w:val="000000" w:themeColor="text1"/>
          <w:sz w:val="22"/>
          <w:szCs w:val="22"/>
          <w:lang w:eastAsia="tr-TR"/>
        </w:rPr>
      </w:pPr>
    </w:p>
    <w:p w:rsidR="007D0661" w:rsidRPr="00865372" w:rsidRDefault="007D0661" w:rsidP="007D0661">
      <w:pPr>
        <w:spacing w:after="0" w:line="240" w:lineRule="auto"/>
        <w:ind w:left="-142" w:hanging="11"/>
        <w:contextualSpacing/>
        <w:jc w:val="both"/>
        <w:rPr>
          <w:rFonts w:asciiTheme="minorHAnsi" w:eastAsia="Times New Roman" w:hAnsiTheme="minorHAnsi" w:cstheme="minorHAnsi"/>
          <w:b/>
          <w:color w:val="000000" w:themeColor="text1"/>
          <w:sz w:val="22"/>
          <w:szCs w:val="22"/>
          <w:lang w:eastAsia="tr-TR"/>
        </w:rPr>
      </w:pPr>
      <w:r w:rsidRPr="00865372">
        <w:rPr>
          <w:rFonts w:asciiTheme="minorHAnsi" w:eastAsia="Times New Roman" w:hAnsiTheme="minorHAnsi" w:cstheme="minorHAnsi"/>
          <w:b/>
          <w:color w:val="000000" w:themeColor="text1"/>
          <w:sz w:val="22"/>
          <w:szCs w:val="22"/>
          <w:lang w:eastAsia="tr-TR"/>
        </w:rPr>
        <w:t>5.4.</w:t>
      </w:r>
      <w:r w:rsidR="00FD31B0">
        <w:rPr>
          <w:rFonts w:asciiTheme="minorHAnsi" w:eastAsia="Times New Roman" w:hAnsiTheme="minorHAnsi" w:cstheme="minorHAnsi"/>
          <w:b/>
          <w:color w:val="000000" w:themeColor="text1"/>
          <w:sz w:val="22"/>
          <w:szCs w:val="22"/>
          <w:lang w:eastAsia="tr-TR"/>
        </w:rPr>
        <w:t>3 Risk Değerlendirme ve Analiz Yönteminin B</w:t>
      </w:r>
      <w:r w:rsidRPr="00865372">
        <w:rPr>
          <w:rFonts w:asciiTheme="minorHAnsi" w:eastAsia="Times New Roman" w:hAnsiTheme="minorHAnsi" w:cstheme="minorHAnsi"/>
          <w:b/>
          <w:color w:val="000000" w:themeColor="text1"/>
          <w:sz w:val="22"/>
          <w:szCs w:val="22"/>
          <w:lang w:eastAsia="tr-TR"/>
        </w:rPr>
        <w:t>elirlenmesi:</w:t>
      </w:r>
    </w:p>
    <w:p w:rsidR="007D0661" w:rsidRPr="00865372" w:rsidRDefault="007D0661" w:rsidP="007D0661">
      <w:pPr>
        <w:spacing w:after="0" w:line="240" w:lineRule="auto"/>
        <w:ind w:left="-142" w:hanging="11"/>
        <w:contextualSpacing/>
        <w:jc w:val="both"/>
        <w:rPr>
          <w:rFonts w:asciiTheme="minorHAnsi" w:eastAsia="Times New Roman" w:hAnsiTheme="minorHAnsi" w:cstheme="minorHAnsi"/>
          <w:b/>
          <w:color w:val="000000" w:themeColor="text1"/>
          <w:sz w:val="22"/>
          <w:szCs w:val="22"/>
          <w:lang w:eastAsia="tr-TR"/>
        </w:rPr>
      </w:pPr>
      <w:r w:rsidRPr="00865372">
        <w:rPr>
          <w:rFonts w:asciiTheme="minorHAnsi" w:eastAsia="Times New Roman" w:hAnsiTheme="minorHAnsi" w:cstheme="minorHAnsi"/>
          <w:color w:val="000000" w:themeColor="text1"/>
          <w:sz w:val="22"/>
          <w:szCs w:val="22"/>
          <w:lang w:eastAsia="tr-TR"/>
        </w:rPr>
        <w:t>Risk Değerlendirmesi ve analiz yöntemi; MEBBİS İSG Modülünde de kullanılan, kullanımı kolay ve uygulaması en yaygın metotlardan biri olan L Tipi MATRİS METODU ile yapılır.</w:t>
      </w:r>
    </w:p>
    <w:p w:rsidR="007D0661" w:rsidRPr="00865372" w:rsidRDefault="007D0661" w:rsidP="007D0661">
      <w:pPr>
        <w:spacing w:after="0" w:line="240" w:lineRule="auto"/>
        <w:ind w:left="-142" w:hanging="11"/>
        <w:jc w:val="both"/>
        <w:rPr>
          <w:rFonts w:asciiTheme="minorHAnsi" w:eastAsia="Times New Roman" w:hAnsiTheme="minorHAnsi" w:cstheme="minorHAnsi"/>
          <w:color w:val="000000" w:themeColor="text1"/>
          <w:sz w:val="22"/>
          <w:szCs w:val="22"/>
          <w:lang w:eastAsia="tr-TR"/>
        </w:rPr>
      </w:pPr>
    </w:p>
    <w:p w:rsidR="007D0661" w:rsidRPr="00865372" w:rsidRDefault="007D0661" w:rsidP="007D0661">
      <w:pPr>
        <w:numPr>
          <w:ilvl w:val="0"/>
          <w:numId w:val="22"/>
        </w:numPr>
        <w:spacing w:after="0" w:line="240" w:lineRule="auto"/>
        <w:ind w:left="-142" w:hanging="11"/>
        <w:contextualSpacing/>
        <w:jc w:val="both"/>
        <w:rPr>
          <w:rFonts w:asciiTheme="minorHAnsi" w:eastAsia="Times New Roman" w:hAnsiTheme="minorHAnsi" w:cstheme="minorHAnsi"/>
          <w:b/>
          <w:bCs/>
          <w:color w:val="000000" w:themeColor="text1"/>
          <w:sz w:val="22"/>
          <w:szCs w:val="22"/>
          <w:lang w:eastAsia="tr-TR"/>
        </w:rPr>
      </w:pPr>
      <w:r w:rsidRPr="00865372">
        <w:rPr>
          <w:rFonts w:asciiTheme="minorHAnsi" w:eastAsia="Times New Roman" w:hAnsiTheme="minorHAnsi" w:cstheme="minorHAnsi"/>
          <w:b/>
          <w:bCs/>
          <w:color w:val="000000" w:themeColor="text1"/>
          <w:sz w:val="22"/>
          <w:szCs w:val="22"/>
          <w:lang w:eastAsia="tr-TR"/>
        </w:rPr>
        <w:t>MATRİS METODU:</w:t>
      </w:r>
    </w:p>
    <w:p w:rsidR="007D0661" w:rsidRPr="00865372" w:rsidRDefault="007D0661" w:rsidP="007D0661">
      <w:pPr>
        <w:spacing w:after="0" w:line="240" w:lineRule="auto"/>
        <w:ind w:left="-142" w:hanging="11"/>
        <w:jc w:val="both"/>
        <w:rPr>
          <w:rFonts w:asciiTheme="minorHAnsi" w:eastAsia="Times New Roman" w:hAnsiTheme="minorHAnsi" w:cstheme="minorHAnsi"/>
          <w:b/>
          <w:color w:val="000000" w:themeColor="text1"/>
          <w:sz w:val="22"/>
          <w:szCs w:val="22"/>
          <w:lang w:eastAsia="tr-TR"/>
        </w:rPr>
      </w:pPr>
    </w:p>
    <w:p w:rsidR="007D0661" w:rsidRPr="00865372" w:rsidRDefault="007D0661" w:rsidP="007D0661">
      <w:pPr>
        <w:spacing w:after="0" w:line="240" w:lineRule="auto"/>
        <w:ind w:left="-142" w:hanging="11"/>
        <w:jc w:val="both"/>
        <w:rPr>
          <w:rFonts w:asciiTheme="minorHAnsi" w:eastAsia="Times New Roman" w:hAnsiTheme="minorHAnsi" w:cstheme="minorHAnsi"/>
          <w:color w:val="000000" w:themeColor="text1"/>
          <w:sz w:val="22"/>
          <w:szCs w:val="22"/>
          <w:lang w:eastAsia="tr-TR"/>
        </w:rPr>
      </w:pPr>
      <w:r w:rsidRPr="00865372">
        <w:rPr>
          <w:rFonts w:asciiTheme="minorHAnsi" w:eastAsia="Times New Roman" w:hAnsiTheme="minorHAnsi" w:cstheme="minorHAnsi"/>
          <w:b/>
          <w:bCs/>
          <w:color w:val="000000" w:themeColor="text1"/>
          <w:sz w:val="22"/>
          <w:szCs w:val="22"/>
          <w:lang w:eastAsia="tr-TR"/>
        </w:rPr>
        <w:t xml:space="preserve">RİSK: </w:t>
      </w:r>
      <w:r w:rsidRPr="00865372">
        <w:rPr>
          <w:rFonts w:asciiTheme="minorHAnsi" w:eastAsia="Times New Roman" w:hAnsiTheme="minorHAnsi" w:cstheme="minorHAnsi"/>
          <w:color w:val="000000" w:themeColor="text1"/>
          <w:sz w:val="22"/>
          <w:szCs w:val="22"/>
          <w:lang w:eastAsia="tr-TR"/>
        </w:rPr>
        <w:t>Tehlikeden kaynaklanacak kayıp, yaralanma ya da başka zararlı sonuç meydana gelme ihtimalini, başka bir deyişle işyerinde, meydana gelebilecek, maruz kimselere veya çalışma çevresine zarar ya da hasar verici nitelikteki bir olayın, meydana gelme ihtimali ile zarar verme derecesinin bir bileşkesini ifade eder.</w:t>
      </w:r>
    </w:p>
    <w:p w:rsidR="007D0661" w:rsidRPr="00865372" w:rsidRDefault="007D0661" w:rsidP="007D0661">
      <w:pPr>
        <w:spacing w:after="0" w:line="240" w:lineRule="auto"/>
        <w:ind w:left="-142" w:hanging="11"/>
        <w:jc w:val="both"/>
        <w:rPr>
          <w:rFonts w:asciiTheme="minorHAnsi" w:eastAsia="Times New Roman" w:hAnsiTheme="minorHAnsi" w:cstheme="minorHAnsi"/>
          <w:b/>
          <w:color w:val="000000" w:themeColor="text1"/>
          <w:sz w:val="22"/>
          <w:szCs w:val="22"/>
          <w:lang w:eastAsia="tr-TR"/>
        </w:rPr>
      </w:pPr>
    </w:p>
    <w:p w:rsidR="007D0661" w:rsidRPr="00865372" w:rsidRDefault="007D0661" w:rsidP="007D0661">
      <w:pPr>
        <w:spacing w:after="0" w:line="240" w:lineRule="auto"/>
        <w:ind w:left="-142" w:hanging="11"/>
        <w:jc w:val="both"/>
        <w:rPr>
          <w:rFonts w:asciiTheme="minorHAnsi" w:eastAsia="Times New Roman" w:hAnsiTheme="minorHAnsi" w:cstheme="minorHAnsi"/>
          <w:b/>
          <w:color w:val="000000" w:themeColor="text1"/>
          <w:sz w:val="22"/>
          <w:szCs w:val="22"/>
          <w:lang w:eastAsia="tr-TR"/>
        </w:rPr>
      </w:pPr>
      <w:r w:rsidRPr="00865372">
        <w:rPr>
          <w:rFonts w:asciiTheme="minorHAnsi" w:eastAsia="Times New Roman" w:hAnsiTheme="minorHAnsi" w:cstheme="minorHAnsi"/>
          <w:b/>
          <w:bCs/>
          <w:color w:val="000000" w:themeColor="text1"/>
          <w:sz w:val="22"/>
          <w:szCs w:val="22"/>
          <w:lang w:eastAsia="tr-TR"/>
        </w:rPr>
        <w:t xml:space="preserve">OLASILIK: </w:t>
      </w:r>
      <w:r w:rsidRPr="00865372">
        <w:rPr>
          <w:rFonts w:asciiTheme="minorHAnsi" w:eastAsia="Times New Roman" w:hAnsiTheme="minorHAnsi" w:cstheme="minorHAnsi"/>
          <w:color w:val="000000" w:themeColor="text1"/>
          <w:sz w:val="22"/>
          <w:szCs w:val="22"/>
          <w:lang w:eastAsia="tr-TR"/>
        </w:rPr>
        <w:t>Olasılık değerlendirilirken, faaliyet esnasındaki tehlikelerden kaynaklanan zararın gerçekleşme olasılığı sorgulanır ve puanlandırılır.</w:t>
      </w:r>
    </w:p>
    <w:p w:rsidR="007D0661" w:rsidRPr="00865372" w:rsidRDefault="007D0661" w:rsidP="007D0661">
      <w:pPr>
        <w:spacing w:after="0" w:line="240" w:lineRule="auto"/>
        <w:ind w:left="-142" w:hanging="11"/>
        <w:jc w:val="both"/>
        <w:rPr>
          <w:rFonts w:asciiTheme="minorHAnsi" w:eastAsia="Times New Roman" w:hAnsiTheme="minorHAnsi" w:cstheme="minorHAnsi"/>
          <w:b/>
          <w:color w:val="000000" w:themeColor="text1"/>
          <w:sz w:val="22"/>
          <w:szCs w:val="22"/>
          <w:lang w:eastAsia="tr-TR"/>
        </w:rPr>
      </w:pPr>
    </w:p>
    <w:p w:rsidR="007D0661" w:rsidRPr="00865372" w:rsidRDefault="007D0661" w:rsidP="007D0661">
      <w:pPr>
        <w:spacing w:after="0" w:line="240" w:lineRule="auto"/>
        <w:ind w:left="-142" w:hanging="11"/>
        <w:jc w:val="both"/>
        <w:rPr>
          <w:rFonts w:asciiTheme="minorHAnsi" w:eastAsia="Times New Roman" w:hAnsiTheme="minorHAnsi" w:cstheme="minorHAnsi"/>
          <w:b/>
          <w:color w:val="000000" w:themeColor="text1"/>
          <w:sz w:val="22"/>
          <w:szCs w:val="22"/>
          <w:lang w:eastAsia="tr-TR"/>
        </w:rPr>
      </w:pPr>
      <w:r w:rsidRPr="00865372">
        <w:rPr>
          <w:rFonts w:asciiTheme="minorHAnsi" w:eastAsia="Times New Roman" w:hAnsiTheme="minorHAnsi" w:cstheme="minorHAnsi"/>
          <w:b/>
          <w:bCs/>
          <w:color w:val="000000" w:themeColor="text1"/>
          <w:sz w:val="22"/>
          <w:szCs w:val="22"/>
          <w:lang w:eastAsia="tr-TR"/>
        </w:rPr>
        <w:t xml:space="preserve">ŞİDDET: </w:t>
      </w:r>
      <w:r w:rsidRPr="00865372">
        <w:rPr>
          <w:rFonts w:asciiTheme="minorHAnsi" w:eastAsia="Times New Roman" w:hAnsiTheme="minorHAnsi" w:cstheme="minorHAnsi"/>
          <w:color w:val="000000" w:themeColor="text1"/>
          <w:sz w:val="22"/>
          <w:szCs w:val="22"/>
          <w:lang w:eastAsia="tr-TR"/>
        </w:rPr>
        <w:t>Şiddet değerlendirilirken, faaliyet esnasındaki tehlikelerden kaynaklanan zararın çalışan ve veya ekipman üzerinde yaratacağı tahmini etki sorgulanır ve puanlandırılır.</w:t>
      </w:r>
    </w:p>
    <w:p w:rsidR="007D0661" w:rsidRPr="00865372" w:rsidRDefault="007D0661" w:rsidP="007D0661">
      <w:pPr>
        <w:spacing w:after="0" w:line="240" w:lineRule="auto"/>
        <w:ind w:left="-142" w:hanging="11"/>
        <w:jc w:val="both"/>
        <w:rPr>
          <w:rFonts w:asciiTheme="minorHAnsi" w:eastAsia="Times New Roman" w:hAnsiTheme="minorHAnsi" w:cstheme="minorHAnsi"/>
          <w:b/>
          <w:color w:val="000000" w:themeColor="text1"/>
          <w:sz w:val="22"/>
          <w:szCs w:val="22"/>
          <w:lang w:eastAsia="tr-TR"/>
        </w:rPr>
      </w:pPr>
      <w:r w:rsidRPr="00865372">
        <w:rPr>
          <w:rFonts w:asciiTheme="minorHAnsi" w:eastAsia="Times New Roman" w:hAnsiTheme="minorHAnsi" w:cstheme="minorHAnsi"/>
          <w:b/>
          <w:bCs/>
          <w:color w:val="000000" w:themeColor="text1"/>
          <w:sz w:val="22"/>
          <w:szCs w:val="22"/>
          <w:lang w:eastAsia="tr-TR"/>
        </w:rPr>
        <w:t>RS: Risk Seviyesi (Puanı) O: Olasılık     Ş: Zarar verme derecesi (Şiddet)</w:t>
      </w:r>
      <w:r w:rsidRPr="00865372">
        <w:rPr>
          <w:rFonts w:asciiTheme="minorHAnsi" w:eastAsia="Times New Roman" w:hAnsiTheme="minorHAnsi" w:cstheme="minorHAnsi"/>
          <w:b/>
          <w:color w:val="000000" w:themeColor="text1"/>
          <w:sz w:val="22"/>
          <w:szCs w:val="22"/>
          <w:lang w:eastAsia="tr-TR"/>
        </w:rPr>
        <w:t>RS = O x Ş</w:t>
      </w:r>
    </w:p>
    <w:p w:rsidR="007D0661" w:rsidRPr="00865372" w:rsidRDefault="007D0661" w:rsidP="007D0661">
      <w:pPr>
        <w:spacing w:after="0" w:line="240" w:lineRule="auto"/>
        <w:ind w:left="-142" w:hanging="11"/>
        <w:jc w:val="both"/>
        <w:rPr>
          <w:rFonts w:asciiTheme="minorHAnsi" w:eastAsia="Times New Roman" w:hAnsiTheme="minorHAnsi" w:cstheme="minorHAnsi"/>
          <w:b/>
          <w:color w:val="000000" w:themeColor="text1"/>
          <w:sz w:val="22"/>
          <w:szCs w:val="22"/>
          <w:lang w:eastAsia="tr-TR"/>
        </w:rPr>
      </w:pPr>
    </w:p>
    <w:p w:rsidR="007D0661" w:rsidRPr="00865372" w:rsidRDefault="007D0661" w:rsidP="007D0661">
      <w:pPr>
        <w:numPr>
          <w:ilvl w:val="0"/>
          <w:numId w:val="22"/>
        </w:numPr>
        <w:spacing w:after="0" w:line="240" w:lineRule="auto"/>
        <w:ind w:left="-142" w:hanging="11"/>
        <w:contextualSpacing/>
        <w:jc w:val="both"/>
        <w:rPr>
          <w:rFonts w:asciiTheme="minorHAnsi" w:eastAsia="Times New Roman" w:hAnsiTheme="minorHAnsi" w:cstheme="minorHAnsi"/>
          <w:b/>
          <w:color w:val="000000" w:themeColor="text1"/>
          <w:sz w:val="22"/>
          <w:szCs w:val="22"/>
          <w:lang w:eastAsia="tr-TR"/>
        </w:rPr>
      </w:pPr>
      <w:r w:rsidRPr="00865372">
        <w:rPr>
          <w:rFonts w:asciiTheme="minorHAnsi" w:eastAsia="Times New Roman" w:hAnsiTheme="minorHAnsi" w:cstheme="minorHAnsi"/>
          <w:b/>
          <w:color w:val="000000" w:themeColor="text1"/>
          <w:sz w:val="22"/>
          <w:szCs w:val="22"/>
          <w:lang w:eastAsia="tr-TR"/>
        </w:rPr>
        <w:t>RİSK DEĞERLENDİRME KRİTERLERİ:</w:t>
      </w:r>
    </w:p>
    <w:p w:rsidR="007D0661" w:rsidRPr="00865372" w:rsidRDefault="007D0661" w:rsidP="007D0661">
      <w:pPr>
        <w:spacing w:after="0" w:line="240" w:lineRule="auto"/>
        <w:ind w:left="-142" w:hanging="11"/>
        <w:jc w:val="both"/>
        <w:rPr>
          <w:rFonts w:asciiTheme="minorHAnsi" w:eastAsia="Times New Roman" w:hAnsiTheme="minorHAnsi" w:cstheme="minorHAnsi"/>
          <w:b/>
          <w:color w:val="000000" w:themeColor="text1"/>
          <w:sz w:val="22"/>
          <w:szCs w:val="22"/>
          <w:lang w:eastAsia="tr-TR"/>
        </w:rPr>
      </w:pPr>
    </w:p>
    <w:p w:rsidR="007D0661" w:rsidRPr="00865372" w:rsidRDefault="007D0661" w:rsidP="007D0661">
      <w:pPr>
        <w:pStyle w:val="ListeParagraf"/>
        <w:numPr>
          <w:ilvl w:val="0"/>
          <w:numId w:val="25"/>
        </w:numPr>
        <w:spacing w:after="0" w:line="240" w:lineRule="auto"/>
        <w:ind w:left="-142" w:hanging="11"/>
        <w:jc w:val="both"/>
        <w:rPr>
          <w:rFonts w:asciiTheme="minorHAnsi" w:eastAsia="Times New Roman" w:hAnsiTheme="minorHAnsi" w:cstheme="minorHAnsi"/>
          <w:b/>
          <w:color w:val="000000" w:themeColor="text1"/>
          <w:sz w:val="22"/>
          <w:szCs w:val="22"/>
          <w:lang w:eastAsia="tr-TR"/>
        </w:rPr>
      </w:pPr>
      <w:r w:rsidRPr="00865372">
        <w:rPr>
          <w:rFonts w:asciiTheme="minorHAnsi" w:eastAsia="Times New Roman" w:hAnsiTheme="minorHAnsi" w:cstheme="minorHAnsi"/>
          <w:b/>
          <w:color w:val="000000" w:themeColor="text1"/>
          <w:sz w:val="22"/>
          <w:szCs w:val="22"/>
          <w:lang w:eastAsia="tr-TR"/>
        </w:rPr>
        <w:t>OLASILIK TABLOSU:</w:t>
      </w:r>
    </w:p>
    <w:p w:rsidR="007D0661" w:rsidRPr="00865372" w:rsidRDefault="007D0661" w:rsidP="007D0661">
      <w:pPr>
        <w:spacing w:after="0" w:line="240" w:lineRule="auto"/>
        <w:ind w:left="-142" w:hanging="11"/>
        <w:jc w:val="both"/>
        <w:rPr>
          <w:rFonts w:asciiTheme="minorHAnsi" w:eastAsia="Times New Roman" w:hAnsiTheme="minorHAnsi" w:cstheme="minorHAnsi"/>
          <w:b/>
          <w:color w:val="000000" w:themeColor="text1"/>
          <w:sz w:val="22"/>
          <w:szCs w:val="22"/>
          <w:lang w:eastAsia="tr-TR"/>
        </w:rPr>
      </w:pPr>
    </w:p>
    <w:tbl>
      <w:tblPr>
        <w:tblW w:w="4941" w:type="pct"/>
        <w:tblCellSpacing w:w="0" w:type="dxa"/>
        <w:tblInd w:w="20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2560"/>
        <w:gridCol w:w="6803"/>
      </w:tblGrid>
      <w:tr w:rsidR="007D0661" w:rsidRPr="00865372" w:rsidTr="00802788">
        <w:trPr>
          <w:trHeight w:val="542"/>
          <w:tblCellSpacing w:w="0" w:type="dxa"/>
        </w:trPr>
        <w:tc>
          <w:tcPr>
            <w:tcW w:w="1367" w:type="pct"/>
            <w:tcBorders>
              <w:top w:val="outset" w:sz="6" w:space="0" w:color="auto"/>
              <w:left w:val="outset" w:sz="6" w:space="0" w:color="auto"/>
              <w:bottom w:val="outset" w:sz="6" w:space="0" w:color="auto"/>
              <w:right w:val="outset" w:sz="6" w:space="0" w:color="auto"/>
            </w:tcBorders>
            <w:shd w:val="clear" w:color="auto" w:fill="CCCCCC"/>
            <w:vAlign w:val="center"/>
          </w:tcPr>
          <w:p w:rsidR="007D0661" w:rsidRPr="00865372" w:rsidRDefault="007D0661" w:rsidP="00802788">
            <w:pPr>
              <w:spacing w:after="0" w:line="240" w:lineRule="auto"/>
              <w:ind w:left="222" w:right="-567" w:hanging="11"/>
              <w:jc w:val="both"/>
              <w:rPr>
                <w:rFonts w:asciiTheme="minorHAnsi" w:eastAsia="Times New Roman" w:hAnsiTheme="minorHAnsi" w:cstheme="minorHAnsi"/>
                <w:b/>
                <w:color w:val="000000" w:themeColor="text1"/>
                <w:lang w:eastAsia="tr-TR"/>
              </w:rPr>
            </w:pPr>
            <w:r w:rsidRPr="00865372">
              <w:rPr>
                <w:rFonts w:asciiTheme="minorHAnsi" w:eastAsia="Times New Roman" w:hAnsiTheme="minorHAnsi" w:cstheme="minorHAnsi"/>
                <w:b/>
                <w:bCs/>
                <w:color w:val="000000" w:themeColor="text1"/>
                <w:sz w:val="22"/>
                <w:szCs w:val="22"/>
                <w:lang w:eastAsia="tr-TR"/>
              </w:rPr>
              <w:t>OLASILIK</w:t>
            </w:r>
          </w:p>
        </w:tc>
        <w:tc>
          <w:tcPr>
            <w:tcW w:w="3633" w:type="pct"/>
            <w:tcBorders>
              <w:top w:val="outset" w:sz="6" w:space="0" w:color="auto"/>
              <w:left w:val="outset" w:sz="6" w:space="0" w:color="auto"/>
              <w:bottom w:val="outset" w:sz="6" w:space="0" w:color="auto"/>
              <w:right w:val="outset" w:sz="6" w:space="0" w:color="auto"/>
            </w:tcBorders>
            <w:shd w:val="clear" w:color="auto" w:fill="CCCCCC"/>
            <w:vAlign w:val="center"/>
          </w:tcPr>
          <w:p w:rsidR="007D0661" w:rsidRPr="00865372" w:rsidRDefault="007D0661" w:rsidP="00802788">
            <w:pPr>
              <w:spacing w:after="0" w:line="240" w:lineRule="auto"/>
              <w:ind w:left="172" w:hanging="11"/>
              <w:rPr>
                <w:rFonts w:asciiTheme="minorHAnsi" w:eastAsia="Times New Roman" w:hAnsiTheme="minorHAnsi" w:cstheme="minorHAnsi"/>
                <w:b/>
                <w:bCs/>
                <w:color w:val="000000" w:themeColor="text1"/>
                <w:lang w:eastAsia="tr-TR"/>
              </w:rPr>
            </w:pPr>
            <w:r w:rsidRPr="00865372">
              <w:rPr>
                <w:rFonts w:asciiTheme="minorHAnsi" w:eastAsia="Times New Roman" w:hAnsiTheme="minorHAnsi" w:cstheme="minorHAnsi"/>
                <w:b/>
                <w:bCs/>
                <w:color w:val="000000" w:themeColor="text1"/>
                <w:sz w:val="22"/>
                <w:szCs w:val="22"/>
                <w:lang w:eastAsia="tr-TR"/>
              </w:rPr>
              <w:t>ORTAYA ÇIKMA OLASILIĞI İÇİN </w:t>
            </w:r>
            <w:r w:rsidRPr="00865372">
              <w:rPr>
                <w:rFonts w:asciiTheme="minorHAnsi" w:eastAsia="Times New Roman" w:hAnsiTheme="minorHAnsi" w:cstheme="minorHAnsi"/>
                <w:b/>
                <w:color w:val="000000" w:themeColor="text1"/>
                <w:sz w:val="22"/>
                <w:szCs w:val="22"/>
                <w:lang w:eastAsia="tr-TR"/>
              </w:rPr>
              <w:br/>
            </w:r>
            <w:r w:rsidRPr="00865372">
              <w:rPr>
                <w:rFonts w:asciiTheme="minorHAnsi" w:eastAsia="Times New Roman" w:hAnsiTheme="minorHAnsi" w:cstheme="minorHAnsi"/>
                <w:b/>
                <w:bCs/>
                <w:color w:val="000000" w:themeColor="text1"/>
                <w:sz w:val="22"/>
                <w:szCs w:val="22"/>
                <w:lang w:eastAsia="tr-TR"/>
              </w:rPr>
              <w:t>DERECELENDİRME BASAMAKLARI</w:t>
            </w:r>
          </w:p>
        </w:tc>
      </w:tr>
      <w:tr w:rsidR="007D0661" w:rsidRPr="00865372" w:rsidTr="00802788">
        <w:trPr>
          <w:trHeight w:val="272"/>
          <w:tblCellSpacing w:w="0" w:type="dxa"/>
        </w:trPr>
        <w:tc>
          <w:tcPr>
            <w:tcW w:w="1367" w:type="pct"/>
            <w:tcBorders>
              <w:top w:val="outset" w:sz="6" w:space="0" w:color="auto"/>
              <w:left w:val="outset" w:sz="6" w:space="0" w:color="auto"/>
              <w:bottom w:val="outset" w:sz="6" w:space="0" w:color="auto"/>
              <w:right w:val="outset" w:sz="6" w:space="0" w:color="auto"/>
            </w:tcBorders>
            <w:shd w:val="clear" w:color="auto" w:fill="auto"/>
            <w:vAlign w:val="center"/>
          </w:tcPr>
          <w:p w:rsidR="007D0661" w:rsidRPr="00865372" w:rsidRDefault="007D0661" w:rsidP="00802788">
            <w:pPr>
              <w:spacing w:after="0" w:line="240" w:lineRule="auto"/>
              <w:ind w:left="222" w:right="-567" w:hanging="11"/>
              <w:jc w:val="both"/>
              <w:rPr>
                <w:rFonts w:asciiTheme="minorHAnsi" w:eastAsia="Times New Roman" w:hAnsiTheme="minorHAnsi" w:cstheme="minorHAnsi"/>
                <w:b/>
                <w:color w:val="000000" w:themeColor="text1"/>
                <w:lang w:eastAsia="tr-TR"/>
              </w:rPr>
            </w:pPr>
            <w:r w:rsidRPr="00865372">
              <w:rPr>
                <w:rFonts w:asciiTheme="minorHAnsi" w:eastAsia="Times New Roman" w:hAnsiTheme="minorHAnsi" w:cstheme="minorHAnsi"/>
                <w:b/>
                <w:color w:val="000000" w:themeColor="text1"/>
                <w:sz w:val="22"/>
                <w:szCs w:val="22"/>
                <w:lang w:eastAsia="tr-TR"/>
              </w:rPr>
              <w:t>ÇOK AZ (1)</w:t>
            </w:r>
          </w:p>
        </w:tc>
        <w:tc>
          <w:tcPr>
            <w:tcW w:w="3633" w:type="pct"/>
            <w:tcBorders>
              <w:top w:val="outset" w:sz="6" w:space="0" w:color="auto"/>
              <w:left w:val="outset" w:sz="6" w:space="0" w:color="auto"/>
              <w:bottom w:val="outset" w:sz="6" w:space="0" w:color="auto"/>
              <w:right w:val="outset" w:sz="6" w:space="0" w:color="auto"/>
            </w:tcBorders>
            <w:shd w:val="clear" w:color="auto" w:fill="auto"/>
            <w:vAlign w:val="center"/>
          </w:tcPr>
          <w:p w:rsidR="007D0661" w:rsidRPr="00865372" w:rsidRDefault="007D0661" w:rsidP="00802788">
            <w:pPr>
              <w:spacing w:after="0" w:line="240" w:lineRule="auto"/>
              <w:ind w:left="172" w:hanging="11"/>
              <w:jc w:val="both"/>
              <w:rPr>
                <w:rFonts w:asciiTheme="minorHAnsi" w:eastAsia="Times New Roman" w:hAnsiTheme="minorHAnsi" w:cstheme="minorHAnsi"/>
                <w:b/>
                <w:color w:val="000000" w:themeColor="text1"/>
                <w:lang w:eastAsia="tr-TR"/>
              </w:rPr>
            </w:pPr>
            <w:r w:rsidRPr="00865372">
              <w:rPr>
                <w:rFonts w:asciiTheme="minorHAnsi" w:eastAsia="Times New Roman" w:hAnsiTheme="minorHAnsi" w:cstheme="minorHAnsi"/>
                <w:b/>
                <w:color w:val="000000" w:themeColor="text1"/>
                <w:sz w:val="22"/>
                <w:szCs w:val="22"/>
                <w:lang w:eastAsia="tr-TR"/>
              </w:rPr>
              <w:t>Hemen hemen hiç</w:t>
            </w:r>
          </w:p>
        </w:tc>
      </w:tr>
      <w:tr w:rsidR="007D0661" w:rsidRPr="00865372" w:rsidTr="00802788">
        <w:trPr>
          <w:trHeight w:val="246"/>
          <w:tblCellSpacing w:w="0" w:type="dxa"/>
        </w:trPr>
        <w:tc>
          <w:tcPr>
            <w:tcW w:w="1367" w:type="pct"/>
            <w:tcBorders>
              <w:top w:val="outset" w:sz="6" w:space="0" w:color="auto"/>
              <w:left w:val="outset" w:sz="6" w:space="0" w:color="auto"/>
              <w:bottom w:val="outset" w:sz="6" w:space="0" w:color="auto"/>
              <w:right w:val="outset" w:sz="6" w:space="0" w:color="auto"/>
            </w:tcBorders>
            <w:shd w:val="clear" w:color="auto" w:fill="auto"/>
            <w:vAlign w:val="center"/>
          </w:tcPr>
          <w:p w:rsidR="007D0661" w:rsidRPr="00865372" w:rsidRDefault="007D0661" w:rsidP="00802788">
            <w:pPr>
              <w:spacing w:after="0" w:line="240" w:lineRule="auto"/>
              <w:ind w:left="222" w:right="-567" w:hanging="11"/>
              <w:jc w:val="both"/>
              <w:rPr>
                <w:rFonts w:asciiTheme="minorHAnsi" w:eastAsia="Times New Roman" w:hAnsiTheme="minorHAnsi" w:cstheme="minorHAnsi"/>
                <w:b/>
                <w:color w:val="000000" w:themeColor="text1"/>
                <w:lang w:eastAsia="tr-TR"/>
              </w:rPr>
            </w:pPr>
            <w:r w:rsidRPr="00865372">
              <w:rPr>
                <w:rFonts w:asciiTheme="minorHAnsi" w:eastAsia="Times New Roman" w:hAnsiTheme="minorHAnsi" w:cstheme="minorHAnsi"/>
                <w:b/>
                <w:color w:val="000000" w:themeColor="text1"/>
                <w:sz w:val="22"/>
                <w:szCs w:val="22"/>
                <w:lang w:eastAsia="tr-TR"/>
              </w:rPr>
              <w:t>AZ (2)</w:t>
            </w:r>
          </w:p>
        </w:tc>
        <w:tc>
          <w:tcPr>
            <w:tcW w:w="3633" w:type="pct"/>
            <w:tcBorders>
              <w:top w:val="outset" w:sz="6" w:space="0" w:color="auto"/>
              <w:left w:val="outset" w:sz="6" w:space="0" w:color="auto"/>
              <w:bottom w:val="outset" w:sz="6" w:space="0" w:color="auto"/>
              <w:right w:val="outset" w:sz="6" w:space="0" w:color="auto"/>
            </w:tcBorders>
            <w:shd w:val="clear" w:color="auto" w:fill="auto"/>
            <w:vAlign w:val="center"/>
          </w:tcPr>
          <w:p w:rsidR="007D0661" w:rsidRPr="00865372" w:rsidRDefault="007D0661" w:rsidP="00802788">
            <w:pPr>
              <w:spacing w:after="0" w:line="240" w:lineRule="auto"/>
              <w:ind w:left="172" w:hanging="11"/>
              <w:jc w:val="both"/>
              <w:rPr>
                <w:rFonts w:asciiTheme="minorHAnsi" w:eastAsia="Times New Roman" w:hAnsiTheme="minorHAnsi" w:cstheme="minorHAnsi"/>
                <w:b/>
                <w:color w:val="000000" w:themeColor="text1"/>
                <w:lang w:eastAsia="tr-TR"/>
              </w:rPr>
            </w:pPr>
            <w:r w:rsidRPr="00865372">
              <w:rPr>
                <w:rFonts w:asciiTheme="minorHAnsi" w:eastAsia="Times New Roman" w:hAnsiTheme="minorHAnsi" w:cstheme="minorHAnsi"/>
                <w:b/>
                <w:color w:val="000000" w:themeColor="text1"/>
                <w:sz w:val="22"/>
                <w:szCs w:val="22"/>
                <w:lang w:eastAsia="tr-TR"/>
              </w:rPr>
              <w:t>Çok az (yılda bir kez), sadece anormal durumlarda</w:t>
            </w:r>
          </w:p>
        </w:tc>
      </w:tr>
      <w:tr w:rsidR="007D0661" w:rsidRPr="00865372" w:rsidTr="00802788">
        <w:trPr>
          <w:trHeight w:val="272"/>
          <w:tblCellSpacing w:w="0" w:type="dxa"/>
        </w:trPr>
        <w:tc>
          <w:tcPr>
            <w:tcW w:w="1367" w:type="pct"/>
            <w:tcBorders>
              <w:top w:val="outset" w:sz="6" w:space="0" w:color="auto"/>
              <w:left w:val="outset" w:sz="6" w:space="0" w:color="auto"/>
              <w:bottom w:val="outset" w:sz="6" w:space="0" w:color="auto"/>
              <w:right w:val="outset" w:sz="6" w:space="0" w:color="auto"/>
            </w:tcBorders>
            <w:shd w:val="clear" w:color="auto" w:fill="auto"/>
            <w:vAlign w:val="center"/>
          </w:tcPr>
          <w:p w:rsidR="007D0661" w:rsidRPr="00865372" w:rsidRDefault="007D0661" w:rsidP="00802788">
            <w:pPr>
              <w:spacing w:after="0" w:line="240" w:lineRule="auto"/>
              <w:ind w:left="222" w:right="-567" w:hanging="11"/>
              <w:jc w:val="both"/>
              <w:rPr>
                <w:rFonts w:asciiTheme="minorHAnsi" w:eastAsia="Times New Roman" w:hAnsiTheme="minorHAnsi" w:cstheme="minorHAnsi"/>
                <w:b/>
                <w:color w:val="000000" w:themeColor="text1"/>
                <w:lang w:eastAsia="tr-TR"/>
              </w:rPr>
            </w:pPr>
            <w:r w:rsidRPr="00865372">
              <w:rPr>
                <w:rFonts w:asciiTheme="minorHAnsi" w:eastAsia="Times New Roman" w:hAnsiTheme="minorHAnsi" w:cstheme="minorHAnsi"/>
                <w:b/>
                <w:color w:val="000000" w:themeColor="text1"/>
                <w:sz w:val="22"/>
                <w:szCs w:val="22"/>
                <w:lang w:eastAsia="tr-TR"/>
              </w:rPr>
              <w:t>ORTA(3)</w:t>
            </w:r>
          </w:p>
        </w:tc>
        <w:tc>
          <w:tcPr>
            <w:tcW w:w="3633" w:type="pct"/>
            <w:tcBorders>
              <w:top w:val="outset" w:sz="6" w:space="0" w:color="auto"/>
              <w:left w:val="outset" w:sz="6" w:space="0" w:color="auto"/>
              <w:bottom w:val="outset" w:sz="6" w:space="0" w:color="auto"/>
              <w:right w:val="outset" w:sz="6" w:space="0" w:color="auto"/>
            </w:tcBorders>
            <w:shd w:val="clear" w:color="auto" w:fill="auto"/>
            <w:vAlign w:val="center"/>
          </w:tcPr>
          <w:p w:rsidR="007D0661" w:rsidRPr="00865372" w:rsidRDefault="007D0661" w:rsidP="00802788">
            <w:pPr>
              <w:spacing w:after="0" w:line="240" w:lineRule="auto"/>
              <w:ind w:left="172" w:hanging="11"/>
              <w:jc w:val="both"/>
              <w:rPr>
                <w:rFonts w:asciiTheme="minorHAnsi" w:eastAsia="Times New Roman" w:hAnsiTheme="minorHAnsi" w:cstheme="minorHAnsi"/>
                <w:b/>
                <w:color w:val="000000" w:themeColor="text1"/>
                <w:lang w:eastAsia="tr-TR"/>
              </w:rPr>
            </w:pPr>
            <w:r w:rsidRPr="00865372">
              <w:rPr>
                <w:rFonts w:asciiTheme="minorHAnsi" w:eastAsia="Times New Roman" w:hAnsiTheme="minorHAnsi" w:cstheme="minorHAnsi"/>
                <w:b/>
                <w:color w:val="000000" w:themeColor="text1"/>
                <w:sz w:val="22"/>
                <w:szCs w:val="22"/>
                <w:lang w:eastAsia="tr-TR"/>
              </w:rPr>
              <w:t>Az (yılda bir kaç kez)</w:t>
            </w:r>
          </w:p>
        </w:tc>
      </w:tr>
      <w:tr w:rsidR="007D0661" w:rsidRPr="00865372" w:rsidTr="00802788">
        <w:trPr>
          <w:trHeight w:val="272"/>
          <w:tblCellSpacing w:w="0" w:type="dxa"/>
        </w:trPr>
        <w:tc>
          <w:tcPr>
            <w:tcW w:w="1367" w:type="pct"/>
            <w:tcBorders>
              <w:top w:val="outset" w:sz="6" w:space="0" w:color="auto"/>
              <w:left w:val="outset" w:sz="6" w:space="0" w:color="auto"/>
              <w:bottom w:val="outset" w:sz="6" w:space="0" w:color="auto"/>
              <w:right w:val="outset" w:sz="6" w:space="0" w:color="auto"/>
            </w:tcBorders>
            <w:shd w:val="clear" w:color="auto" w:fill="auto"/>
            <w:vAlign w:val="center"/>
          </w:tcPr>
          <w:p w:rsidR="007D0661" w:rsidRPr="00865372" w:rsidRDefault="007D0661" w:rsidP="00802788">
            <w:pPr>
              <w:spacing w:after="0" w:line="240" w:lineRule="auto"/>
              <w:ind w:left="222" w:right="-567" w:hanging="11"/>
              <w:jc w:val="both"/>
              <w:rPr>
                <w:rFonts w:asciiTheme="minorHAnsi" w:eastAsia="Times New Roman" w:hAnsiTheme="minorHAnsi" w:cstheme="minorHAnsi"/>
                <w:b/>
                <w:color w:val="000000" w:themeColor="text1"/>
                <w:lang w:eastAsia="tr-TR"/>
              </w:rPr>
            </w:pPr>
            <w:r w:rsidRPr="00865372">
              <w:rPr>
                <w:rFonts w:asciiTheme="minorHAnsi" w:eastAsia="Times New Roman" w:hAnsiTheme="minorHAnsi" w:cstheme="minorHAnsi"/>
                <w:b/>
                <w:color w:val="000000" w:themeColor="text1"/>
                <w:sz w:val="22"/>
                <w:szCs w:val="22"/>
                <w:lang w:eastAsia="tr-TR"/>
              </w:rPr>
              <w:t>YÜKSEK(4)</w:t>
            </w:r>
          </w:p>
        </w:tc>
        <w:tc>
          <w:tcPr>
            <w:tcW w:w="3633" w:type="pct"/>
            <w:tcBorders>
              <w:top w:val="outset" w:sz="6" w:space="0" w:color="auto"/>
              <w:left w:val="outset" w:sz="6" w:space="0" w:color="auto"/>
              <w:bottom w:val="outset" w:sz="6" w:space="0" w:color="auto"/>
              <w:right w:val="outset" w:sz="6" w:space="0" w:color="auto"/>
            </w:tcBorders>
            <w:shd w:val="clear" w:color="auto" w:fill="auto"/>
            <w:vAlign w:val="center"/>
          </w:tcPr>
          <w:p w:rsidR="007D0661" w:rsidRPr="00865372" w:rsidRDefault="007D0661" w:rsidP="00802788">
            <w:pPr>
              <w:spacing w:after="0" w:line="240" w:lineRule="auto"/>
              <w:ind w:left="172" w:hanging="11"/>
              <w:jc w:val="both"/>
              <w:rPr>
                <w:rFonts w:asciiTheme="minorHAnsi" w:eastAsia="Times New Roman" w:hAnsiTheme="minorHAnsi" w:cstheme="minorHAnsi"/>
                <w:b/>
                <w:color w:val="000000" w:themeColor="text1"/>
                <w:lang w:eastAsia="tr-TR"/>
              </w:rPr>
            </w:pPr>
            <w:r w:rsidRPr="00865372">
              <w:rPr>
                <w:rFonts w:asciiTheme="minorHAnsi" w:eastAsia="Times New Roman" w:hAnsiTheme="minorHAnsi" w:cstheme="minorHAnsi"/>
                <w:b/>
                <w:color w:val="000000" w:themeColor="text1"/>
                <w:sz w:val="22"/>
                <w:szCs w:val="22"/>
                <w:lang w:eastAsia="tr-TR"/>
              </w:rPr>
              <w:t>Sıklıkla (ayda bir)</w:t>
            </w:r>
          </w:p>
        </w:tc>
      </w:tr>
      <w:tr w:rsidR="007D0661" w:rsidRPr="00865372" w:rsidTr="00802788">
        <w:trPr>
          <w:trHeight w:val="272"/>
          <w:tblCellSpacing w:w="0" w:type="dxa"/>
        </w:trPr>
        <w:tc>
          <w:tcPr>
            <w:tcW w:w="1367" w:type="pct"/>
            <w:tcBorders>
              <w:top w:val="outset" w:sz="6" w:space="0" w:color="auto"/>
              <w:left w:val="outset" w:sz="6" w:space="0" w:color="auto"/>
              <w:bottom w:val="outset" w:sz="6" w:space="0" w:color="auto"/>
              <w:right w:val="outset" w:sz="6" w:space="0" w:color="auto"/>
            </w:tcBorders>
            <w:shd w:val="clear" w:color="auto" w:fill="auto"/>
            <w:vAlign w:val="center"/>
          </w:tcPr>
          <w:p w:rsidR="007D0661" w:rsidRPr="00865372" w:rsidRDefault="007D0661" w:rsidP="00802788">
            <w:pPr>
              <w:spacing w:after="0" w:line="240" w:lineRule="auto"/>
              <w:ind w:left="222" w:right="-567" w:hanging="11"/>
              <w:jc w:val="both"/>
              <w:rPr>
                <w:rFonts w:asciiTheme="minorHAnsi" w:eastAsia="Times New Roman" w:hAnsiTheme="minorHAnsi" w:cstheme="minorHAnsi"/>
                <w:b/>
                <w:color w:val="000000" w:themeColor="text1"/>
                <w:lang w:eastAsia="tr-TR"/>
              </w:rPr>
            </w:pPr>
            <w:r w:rsidRPr="00865372">
              <w:rPr>
                <w:rFonts w:asciiTheme="minorHAnsi" w:eastAsia="Times New Roman" w:hAnsiTheme="minorHAnsi" w:cstheme="minorHAnsi"/>
                <w:b/>
                <w:color w:val="000000" w:themeColor="text1"/>
                <w:sz w:val="22"/>
                <w:szCs w:val="22"/>
                <w:lang w:eastAsia="tr-TR"/>
              </w:rPr>
              <w:lastRenderedPageBreak/>
              <w:t>ÇOK YÜKSEK(5)</w:t>
            </w:r>
          </w:p>
        </w:tc>
        <w:tc>
          <w:tcPr>
            <w:tcW w:w="3633" w:type="pct"/>
            <w:tcBorders>
              <w:top w:val="outset" w:sz="6" w:space="0" w:color="auto"/>
              <w:left w:val="outset" w:sz="6" w:space="0" w:color="auto"/>
              <w:bottom w:val="outset" w:sz="6" w:space="0" w:color="auto"/>
              <w:right w:val="outset" w:sz="6" w:space="0" w:color="auto"/>
            </w:tcBorders>
            <w:shd w:val="clear" w:color="auto" w:fill="auto"/>
            <w:vAlign w:val="center"/>
          </w:tcPr>
          <w:p w:rsidR="007D0661" w:rsidRPr="00865372" w:rsidRDefault="007D0661" w:rsidP="00802788">
            <w:pPr>
              <w:spacing w:after="0" w:line="240" w:lineRule="auto"/>
              <w:ind w:left="172" w:hanging="11"/>
              <w:jc w:val="both"/>
              <w:rPr>
                <w:rFonts w:asciiTheme="minorHAnsi" w:eastAsia="Times New Roman" w:hAnsiTheme="minorHAnsi" w:cstheme="minorHAnsi"/>
                <w:b/>
                <w:color w:val="000000" w:themeColor="text1"/>
                <w:lang w:eastAsia="tr-TR"/>
              </w:rPr>
            </w:pPr>
            <w:r w:rsidRPr="00865372">
              <w:rPr>
                <w:rFonts w:asciiTheme="minorHAnsi" w:eastAsia="Times New Roman" w:hAnsiTheme="minorHAnsi" w:cstheme="minorHAnsi"/>
                <w:b/>
                <w:color w:val="000000" w:themeColor="text1"/>
                <w:sz w:val="22"/>
                <w:szCs w:val="22"/>
                <w:lang w:eastAsia="tr-TR"/>
              </w:rPr>
              <w:t>Çok sıklıkla (haftada bir, her gün), normal çalışma şartlarında</w:t>
            </w:r>
          </w:p>
        </w:tc>
      </w:tr>
    </w:tbl>
    <w:p w:rsidR="005904EE" w:rsidRDefault="005904EE" w:rsidP="007D0661">
      <w:pPr>
        <w:spacing w:after="0" w:line="240" w:lineRule="auto"/>
        <w:ind w:left="-142" w:hanging="11"/>
        <w:jc w:val="both"/>
        <w:rPr>
          <w:rFonts w:asciiTheme="minorHAnsi" w:eastAsia="Times New Roman" w:hAnsiTheme="minorHAnsi" w:cstheme="minorHAnsi"/>
          <w:b/>
          <w:color w:val="000000" w:themeColor="text1"/>
          <w:sz w:val="22"/>
          <w:szCs w:val="22"/>
          <w:lang w:eastAsia="tr-TR"/>
        </w:rPr>
      </w:pPr>
    </w:p>
    <w:p w:rsidR="005904EE" w:rsidRDefault="005904EE" w:rsidP="007D0661">
      <w:pPr>
        <w:spacing w:after="0" w:line="240" w:lineRule="auto"/>
        <w:ind w:left="-142" w:hanging="11"/>
        <w:jc w:val="both"/>
        <w:rPr>
          <w:rFonts w:asciiTheme="minorHAnsi" w:eastAsia="Times New Roman" w:hAnsiTheme="minorHAnsi" w:cstheme="minorHAnsi"/>
          <w:b/>
          <w:color w:val="000000" w:themeColor="text1"/>
          <w:sz w:val="22"/>
          <w:szCs w:val="22"/>
          <w:lang w:eastAsia="tr-TR"/>
        </w:rPr>
      </w:pPr>
    </w:p>
    <w:p w:rsidR="005904EE" w:rsidRDefault="005904EE" w:rsidP="007D0661">
      <w:pPr>
        <w:spacing w:after="0" w:line="240" w:lineRule="auto"/>
        <w:ind w:left="-142" w:hanging="11"/>
        <w:jc w:val="both"/>
        <w:rPr>
          <w:rFonts w:asciiTheme="minorHAnsi" w:eastAsia="Times New Roman" w:hAnsiTheme="minorHAnsi" w:cstheme="minorHAnsi"/>
          <w:b/>
          <w:color w:val="000000" w:themeColor="text1"/>
          <w:sz w:val="22"/>
          <w:szCs w:val="22"/>
          <w:lang w:eastAsia="tr-TR"/>
        </w:rPr>
      </w:pPr>
    </w:p>
    <w:p w:rsidR="005904EE" w:rsidRDefault="005904EE" w:rsidP="007D0661">
      <w:pPr>
        <w:spacing w:after="0" w:line="240" w:lineRule="auto"/>
        <w:ind w:left="-142" w:hanging="11"/>
        <w:jc w:val="both"/>
        <w:rPr>
          <w:rFonts w:asciiTheme="minorHAnsi" w:eastAsia="Times New Roman" w:hAnsiTheme="minorHAnsi" w:cstheme="minorHAnsi"/>
          <w:b/>
          <w:color w:val="000000" w:themeColor="text1"/>
          <w:sz w:val="22"/>
          <w:szCs w:val="22"/>
          <w:lang w:eastAsia="tr-TR"/>
        </w:rPr>
      </w:pPr>
    </w:p>
    <w:p w:rsidR="007D0661" w:rsidRPr="00865372" w:rsidRDefault="007D0661" w:rsidP="007D0661">
      <w:pPr>
        <w:spacing w:after="0" w:line="240" w:lineRule="auto"/>
        <w:ind w:left="-142" w:hanging="11"/>
        <w:jc w:val="both"/>
        <w:rPr>
          <w:rFonts w:asciiTheme="minorHAnsi" w:eastAsia="Times New Roman" w:hAnsiTheme="minorHAnsi" w:cstheme="minorHAnsi"/>
          <w:b/>
          <w:color w:val="000000" w:themeColor="text1"/>
          <w:sz w:val="22"/>
          <w:szCs w:val="22"/>
          <w:lang w:eastAsia="tr-TR"/>
        </w:rPr>
      </w:pPr>
      <w:r w:rsidRPr="00865372">
        <w:rPr>
          <w:rFonts w:asciiTheme="minorHAnsi" w:eastAsia="Times New Roman" w:hAnsiTheme="minorHAnsi" w:cstheme="minorHAnsi"/>
          <w:b/>
          <w:color w:val="000000" w:themeColor="text1"/>
          <w:sz w:val="22"/>
          <w:szCs w:val="22"/>
          <w:lang w:eastAsia="tr-TR"/>
        </w:rPr>
        <w:t>(2) ŞİDDET TABLOSU:</w:t>
      </w:r>
    </w:p>
    <w:tbl>
      <w:tblPr>
        <w:tblW w:w="4941" w:type="pct"/>
        <w:tblCellSpacing w:w="0" w:type="dxa"/>
        <w:tblInd w:w="20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2637"/>
        <w:gridCol w:w="6726"/>
      </w:tblGrid>
      <w:tr w:rsidR="007D0661" w:rsidRPr="00865372" w:rsidTr="00802788">
        <w:trPr>
          <w:trHeight w:val="117"/>
          <w:tblCellSpacing w:w="0" w:type="dxa"/>
        </w:trPr>
        <w:tc>
          <w:tcPr>
            <w:tcW w:w="1408" w:type="pct"/>
            <w:tcBorders>
              <w:top w:val="outset" w:sz="6" w:space="0" w:color="auto"/>
              <w:left w:val="outset" w:sz="6" w:space="0" w:color="auto"/>
              <w:bottom w:val="outset" w:sz="6" w:space="0" w:color="auto"/>
              <w:right w:val="outset" w:sz="6" w:space="0" w:color="auto"/>
            </w:tcBorders>
            <w:shd w:val="clear" w:color="auto" w:fill="CCCCCC"/>
            <w:vAlign w:val="center"/>
          </w:tcPr>
          <w:p w:rsidR="007D0661" w:rsidRPr="00865372" w:rsidRDefault="007D0661" w:rsidP="00802788">
            <w:pPr>
              <w:spacing w:after="0" w:line="240" w:lineRule="auto"/>
              <w:ind w:left="222" w:hanging="11"/>
              <w:jc w:val="both"/>
              <w:rPr>
                <w:rFonts w:asciiTheme="minorHAnsi" w:eastAsia="Times New Roman" w:hAnsiTheme="minorHAnsi" w:cstheme="minorHAnsi"/>
                <w:b/>
                <w:bCs/>
                <w:color w:val="000000" w:themeColor="text1"/>
                <w:lang w:eastAsia="tr-TR"/>
              </w:rPr>
            </w:pPr>
            <w:r w:rsidRPr="00865372">
              <w:rPr>
                <w:rFonts w:asciiTheme="minorHAnsi" w:eastAsia="Times New Roman" w:hAnsiTheme="minorHAnsi" w:cstheme="minorHAnsi"/>
                <w:b/>
                <w:bCs/>
                <w:color w:val="000000" w:themeColor="text1"/>
                <w:sz w:val="22"/>
                <w:szCs w:val="22"/>
                <w:lang w:eastAsia="tr-TR"/>
              </w:rPr>
              <w:t>ŞİDDET</w:t>
            </w:r>
          </w:p>
        </w:tc>
        <w:tc>
          <w:tcPr>
            <w:tcW w:w="3592" w:type="pct"/>
            <w:tcBorders>
              <w:top w:val="outset" w:sz="6" w:space="0" w:color="auto"/>
              <w:left w:val="outset" w:sz="6" w:space="0" w:color="auto"/>
              <w:bottom w:val="outset" w:sz="6" w:space="0" w:color="auto"/>
              <w:right w:val="outset" w:sz="6" w:space="0" w:color="auto"/>
            </w:tcBorders>
            <w:shd w:val="clear" w:color="auto" w:fill="CCCCCC"/>
            <w:vAlign w:val="center"/>
          </w:tcPr>
          <w:p w:rsidR="007D0661" w:rsidRPr="00865372" w:rsidRDefault="007D0661" w:rsidP="00802788">
            <w:pPr>
              <w:spacing w:after="0" w:line="240" w:lineRule="auto"/>
              <w:ind w:left="223" w:hanging="11"/>
              <w:jc w:val="both"/>
              <w:rPr>
                <w:rFonts w:asciiTheme="minorHAnsi" w:eastAsia="Times New Roman" w:hAnsiTheme="minorHAnsi" w:cstheme="minorHAnsi"/>
                <w:b/>
                <w:color w:val="000000" w:themeColor="text1"/>
                <w:lang w:eastAsia="tr-TR"/>
              </w:rPr>
            </w:pPr>
            <w:r w:rsidRPr="00865372">
              <w:rPr>
                <w:rFonts w:asciiTheme="minorHAnsi" w:eastAsia="Times New Roman" w:hAnsiTheme="minorHAnsi" w:cstheme="minorHAnsi"/>
                <w:b/>
                <w:bCs/>
                <w:color w:val="000000" w:themeColor="text1"/>
                <w:sz w:val="22"/>
                <w:szCs w:val="22"/>
                <w:lang w:eastAsia="tr-TR"/>
              </w:rPr>
              <w:t>ŞİDDETİN DERECELENDİRME BASAMAKLARI</w:t>
            </w:r>
          </w:p>
        </w:tc>
      </w:tr>
      <w:tr w:rsidR="007D0661" w:rsidRPr="00865372" w:rsidTr="00802788">
        <w:trPr>
          <w:trHeight w:val="314"/>
          <w:tblCellSpacing w:w="0" w:type="dxa"/>
        </w:trPr>
        <w:tc>
          <w:tcPr>
            <w:tcW w:w="1408" w:type="pct"/>
            <w:tcBorders>
              <w:top w:val="outset" w:sz="6" w:space="0" w:color="auto"/>
              <w:left w:val="outset" w:sz="6" w:space="0" w:color="auto"/>
              <w:bottom w:val="outset" w:sz="6" w:space="0" w:color="auto"/>
              <w:right w:val="outset" w:sz="6" w:space="0" w:color="auto"/>
            </w:tcBorders>
            <w:shd w:val="clear" w:color="auto" w:fill="auto"/>
            <w:vAlign w:val="center"/>
          </w:tcPr>
          <w:p w:rsidR="007D0661" w:rsidRPr="00865372" w:rsidRDefault="007D0661" w:rsidP="00802788">
            <w:pPr>
              <w:spacing w:after="0" w:line="240" w:lineRule="auto"/>
              <w:ind w:left="222" w:hanging="11"/>
              <w:jc w:val="both"/>
              <w:rPr>
                <w:rFonts w:asciiTheme="minorHAnsi" w:eastAsia="Times New Roman" w:hAnsiTheme="minorHAnsi" w:cstheme="minorHAnsi"/>
                <w:b/>
                <w:color w:val="000000" w:themeColor="text1"/>
                <w:lang w:eastAsia="tr-TR"/>
              </w:rPr>
            </w:pPr>
            <w:r w:rsidRPr="00865372">
              <w:rPr>
                <w:rFonts w:asciiTheme="minorHAnsi" w:eastAsia="Times New Roman" w:hAnsiTheme="minorHAnsi" w:cstheme="minorHAnsi"/>
                <w:b/>
                <w:color w:val="000000" w:themeColor="text1"/>
                <w:sz w:val="22"/>
                <w:szCs w:val="22"/>
                <w:lang w:eastAsia="tr-TR"/>
              </w:rPr>
              <w:t>ÇOK HAFİF(1)</w:t>
            </w:r>
          </w:p>
        </w:tc>
        <w:tc>
          <w:tcPr>
            <w:tcW w:w="3592" w:type="pct"/>
            <w:tcBorders>
              <w:top w:val="outset" w:sz="6" w:space="0" w:color="auto"/>
              <w:left w:val="outset" w:sz="6" w:space="0" w:color="auto"/>
              <w:bottom w:val="outset" w:sz="6" w:space="0" w:color="auto"/>
              <w:right w:val="outset" w:sz="6" w:space="0" w:color="auto"/>
            </w:tcBorders>
            <w:shd w:val="clear" w:color="auto" w:fill="auto"/>
            <w:vAlign w:val="center"/>
          </w:tcPr>
          <w:p w:rsidR="007D0661" w:rsidRPr="00865372" w:rsidRDefault="007D0661" w:rsidP="00802788">
            <w:pPr>
              <w:spacing w:after="0" w:line="240" w:lineRule="auto"/>
              <w:ind w:left="223" w:hanging="11"/>
              <w:jc w:val="both"/>
              <w:rPr>
                <w:rFonts w:asciiTheme="minorHAnsi" w:eastAsia="Times New Roman" w:hAnsiTheme="minorHAnsi" w:cstheme="minorHAnsi"/>
                <w:b/>
                <w:color w:val="000000" w:themeColor="text1"/>
                <w:lang w:eastAsia="tr-TR"/>
              </w:rPr>
            </w:pPr>
            <w:r w:rsidRPr="00865372">
              <w:rPr>
                <w:rFonts w:asciiTheme="minorHAnsi" w:eastAsia="Times New Roman" w:hAnsiTheme="minorHAnsi" w:cstheme="minorHAnsi"/>
                <w:b/>
                <w:color w:val="000000" w:themeColor="text1"/>
                <w:sz w:val="22"/>
                <w:szCs w:val="22"/>
                <w:lang w:eastAsia="tr-TR"/>
              </w:rPr>
              <w:t>İş saati kaybı yok, ilkyardım gerektirmeyen</w:t>
            </w:r>
          </w:p>
        </w:tc>
      </w:tr>
      <w:tr w:rsidR="007D0661" w:rsidRPr="00865372" w:rsidTr="00802788">
        <w:trPr>
          <w:trHeight w:val="421"/>
          <w:tblCellSpacing w:w="0" w:type="dxa"/>
        </w:trPr>
        <w:tc>
          <w:tcPr>
            <w:tcW w:w="1408" w:type="pct"/>
            <w:tcBorders>
              <w:top w:val="outset" w:sz="6" w:space="0" w:color="auto"/>
              <w:left w:val="outset" w:sz="6" w:space="0" w:color="auto"/>
              <w:bottom w:val="outset" w:sz="6" w:space="0" w:color="auto"/>
              <w:right w:val="outset" w:sz="6" w:space="0" w:color="auto"/>
            </w:tcBorders>
            <w:shd w:val="clear" w:color="auto" w:fill="auto"/>
            <w:vAlign w:val="center"/>
          </w:tcPr>
          <w:p w:rsidR="007D0661" w:rsidRPr="00865372" w:rsidRDefault="007D0661" w:rsidP="00802788">
            <w:pPr>
              <w:spacing w:after="0" w:line="240" w:lineRule="auto"/>
              <w:ind w:left="222" w:hanging="11"/>
              <w:jc w:val="both"/>
              <w:rPr>
                <w:rFonts w:asciiTheme="minorHAnsi" w:eastAsia="Times New Roman" w:hAnsiTheme="minorHAnsi" w:cstheme="minorHAnsi"/>
                <w:b/>
                <w:color w:val="000000" w:themeColor="text1"/>
                <w:lang w:eastAsia="tr-TR"/>
              </w:rPr>
            </w:pPr>
            <w:r w:rsidRPr="00865372">
              <w:rPr>
                <w:rFonts w:asciiTheme="minorHAnsi" w:eastAsia="Times New Roman" w:hAnsiTheme="minorHAnsi" w:cstheme="minorHAnsi"/>
                <w:b/>
                <w:color w:val="000000" w:themeColor="text1"/>
                <w:sz w:val="22"/>
                <w:szCs w:val="22"/>
                <w:lang w:eastAsia="tr-TR"/>
              </w:rPr>
              <w:t>HAFİF(2)</w:t>
            </w:r>
          </w:p>
        </w:tc>
        <w:tc>
          <w:tcPr>
            <w:tcW w:w="3592" w:type="pct"/>
            <w:tcBorders>
              <w:top w:val="outset" w:sz="6" w:space="0" w:color="auto"/>
              <w:left w:val="outset" w:sz="6" w:space="0" w:color="auto"/>
              <w:bottom w:val="outset" w:sz="6" w:space="0" w:color="auto"/>
              <w:right w:val="outset" w:sz="6" w:space="0" w:color="auto"/>
            </w:tcBorders>
            <w:shd w:val="clear" w:color="auto" w:fill="auto"/>
            <w:vAlign w:val="center"/>
          </w:tcPr>
          <w:p w:rsidR="007D0661" w:rsidRPr="00865372" w:rsidRDefault="007D0661" w:rsidP="00802788">
            <w:pPr>
              <w:spacing w:after="0" w:line="240" w:lineRule="auto"/>
              <w:ind w:left="223" w:hanging="11"/>
              <w:jc w:val="both"/>
              <w:rPr>
                <w:rFonts w:asciiTheme="minorHAnsi" w:eastAsia="Times New Roman" w:hAnsiTheme="minorHAnsi" w:cstheme="minorHAnsi"/>
                <w:b/>
                <w:color w:val="000000" w:themeColor="text1"/>
                <w:lang w:eastAsia="tr-TR"/>
              </w:rPr>
            </w:pPr>
            <w:r w:rsidRPr="00865372">
              <w:rPr>
                <w:rFonts w:asciiTheme="minorHAnsi" w:eastAsia="Times New Roman" w:hAnsiTheme="minorHAnsi" w:cstheme="minorHAnsi"/>
                <w:b/>
                <w:color w:val="000000" w:themeColor="text1"/>
                <w:sz w:val="22"/>
                <w:szCs w:val="22"/>
                <w:lang w:eastAsia="tr-TR"/>
              </w:rPr>
              <w:t>İş günü kaybı yok, kalıcı etkisi olmayan ayakta tedavi ilk yardım gerektiren</w:t>
            </w:r>
          </w:p>
        </w:tc>
      </w:tr>
      <w:tr w:rsidR="007D0661" w:rsidRPr="00865372" w:rsidTr="00802788">
        <w:trPr>
          <w:trHeight w:val="110"/>
          <w:tblCellSpacing w:w="0" w:type="dxa"/>
        </w:trPr>
        <w:tc>
          <w:tcPr>
            <w:tcW w:w="1408" w:type="pct"/>
            <w:tcBorders>
              <w:top w:val="outset" w:sz="6" w:space="0" w:color="auto"/>
              <w:left w:val="outset" w:sz="6" w:space="0" w:color="auto"/>
              <w:bottom w:val="outset" w:sz="6" w:space="0" w:color="auto"/>
              <w:right w:val="outset" w:sz="6" w:space="0" w:color="auto"/>
            </w:tcBorders>
            <w:shd w:val="clear" w:color="auto" w:fill="auto"/>
            <w:vAlign w:val="center"/>
          </w:tcPr>
          <w:p w:rsidR="007D0661" w:rsidRPr="00865372" w:rsidRDefault="007D0661" w:rsidP="00802788">
            <w:pPr>
              <w:spacing w:after="0" w:line="240" w:lineRule="auto"/>
              <w:ind w:left="222" w:hanging="11"/>
              <w:jc w:val="both"/>
              <w:rPr>
                <w:rFonts w:asciiTheme="minorHAnsi" w:eastAsia="Times New Roman" w:hAnsiTheme="minorHAnsi" w:cstheme="minorHAnsi"/>
                <w:b/>
                <w:color w:val="000000" w:themeColor="text1"/>
                <w:lang w:eastAsia="tr-TR"/>
              </w:rPr>
            </w:pPr>
            <w:r w:rsidRPr="00865372">
              <w:rPr>
                <w:rFonts w:asciiTheme="minorHAnsi" w:eastAsia="Times New Roman" w:hAnsiTheme="minorHAnsi" w:cstheme="minorHAnsi"/>
                <w:b/>
                <w:color w:val="000000" w:themeColor="text1"/>
                <w:sz w:val="22"/>
                <w:szCs w:val="22"/>
                <w:lang w:eastAsia="tr-TR"/>
              </w:rPr>
              <w:t>ORTA(3)</w:t>
            </w:r>
          </w:p>
        </w:tc>
        <w:tc>
          <w:tcPr>
            <w:tcW w:w="3592" w:type="pct"/>
            <w:tcBorders>
              <w:top w:val="outset" w:sz="6" w:space="0" w:color="auto"/>
              <w:left w:val="outset" w:sz="6" w:space="0" w:color="auto"/>
              <w:bottom w:val="outset" w:sz="6" w:space="0" w:color="auto"/>
              <w:right w:val="outset" w:sz="6" w:space="0" w:color="auto"/>
            </w:tcBorders>
            <w:shd w:val="clear" w:color="auto" w:fill="auto"/>
            <w:vAlign w:val="center"/>
          </w:tcPr>
          <w:p w:rsidR="007D0661" w:rsidRPr="00865372" w:rsidRDefault="007D0661" w:rsidP="00802788">
            <w:pPr>
              <w:spacing w:after="0" w:line="240" w:lineRule="auto"/>
              <w:ind w:left="223" w:hanging="11"/>
              <w:jc w:val="both"/>
              <w:rPr>
                <w:rFonts w:asciiTheme="minorHAnsi" w:eastAsia="Times New Roman" w:hAnsiTheme="minorHAnsi" w:cstheme="minorHAnsi"/>
                <w:b/>
                <w:color w:val="000000" w:themeColor="text1"/>
                <w:lang w:eastAsia="tr-TR"/>
              </w:rPr>
            </w:pPr>
            <w:r w:rsidRPr="00865372">
              <w:rPr>
                <w:rFonts w:asciiTheme="minorHAnsi" w:eastAsia="Times New Roman" w:hAnsiTheme="minorHAnsi" w:cstheme="minorHAnsi"/>
                <w:b/>
                <w:color w:val="000000" w:themeColor="text1"/>
                <w:sz w:val="22"/>
                <w:szCs w:val="22"/>
                <w:lang w:eastAsia="tr-TR"/>
              </w:rPr>
              <w:t>Hafif yaralanma, yatarak tedavi gerekir</w:t>
            </w:r>
          </w:p>
        </w:tc>
      </w:tr>
      <w:tr w:rsidR="007D0661" w:rsidRPr="00865372" w:rsidTr="00802788">
        <w:trPr>
          <w:trHeight w:val="286"/>
          <w:tblCellSpacing w:w="0" w:type="dxa"/>
        </w:trPr>
        <w:tc>
          <w:tcPr>
            <w:tcW w:w="1408" w:type="pct"/>
            <w:tcBorders>
              <w:top w:val="outset" w:sz="6" w:space="0" w:color="auto"/>
              <w:left w:val="outset" w:sz="6" w:space="0" w:color="auto"/>
              <w:bottom w:val="outset" w:sz="6" w:space="0" w:color="auto"/>
              <w:right w:val="outset" w:sz="6" w:space="0" w:color="auto"/>
            </w:tcBorders>
            <w:shd w:val="clear" w:color="auto" w:fill="auto"/>
            <w:vAlign w:val="center"/>
          </w:tcPr>
          <w:p w:rsidR="007D0661" w:rsidRPr="00865372" w:rsidRDefault="007D0661" w:rsidP="00802788">
            <w:pPr>
              <w:spacing w:after="0" w:line="240" w:lineRule="auto"/>
              <w:ind w:left="222" w:hanging="11"/>
              <w:jc w:val="both"/>
              <w:rPr>
                <w:rFonts w:asciiTheme="minorHAnsi" w:eastAsia="Times New Roman" w:hAnsiTheme="minorHAnsi" w:cstheme="minorHAnsi"/>
                <w:b/>
                <w:color w:val="000000" w:themeColor="text1"/>
                <w:lang w:eastAsia="tr-TR"/>
              </w:rPr>
            </w:pPr>
            <w:r w:rsidRPr="00865372">
              <w:rPr>
                <w:rFonts w:asciiTheme="minorHAnsi" w:eastAsia="Times New Roman" w:hAnsiTheme="minorHAnsi" w:cstheme="minorHAnsi"/>
                <w:b/>
                <w:color w:val="000000" w:themeColor="text1"/>
                <w:sz w:val="22"/>
                <w:szCs w:val="22"/>
                <w:lang w:eastAsia="tr-TR"/>
              </w:rPr>
              <w:t>CİDDİ(4)</w:t>
            </w:r>
          </w:p>
        </w:tc>
        <w:tc>
          <w:tcPr>
            <w:tcW w:w="3592" w:type="pct"/>
            <w:tcBorders>
              <w:top w:val="outset" w:sz="6" w:space="0" w:color="auto"/>
              <w:left w:val="outset" w:sz="6" w:space="0" w:color="auto"/>
              <w:bottom w:val="outset" w:sz="6" w:space="0" w:color="auto"/>
              <w:right w:val="outset" w:sz="6" w:space="0" w:color="auto"/>
            </w:tcBorders>
            <w:shd w:val="clear" w:color="auto" w:fill="auto"/>
            <w:vAlign w:val="center"/>
          </w:tcPr>
          <w:p w:rsidR="007D0661" w:rsidRPr="00865372" w:rsidRDefault="007D0661" w:rsidP="00802788">
            <w:pPr>
              <w:spacing w:after="0" w:line="240" w:lineRule="auto"/>
              <w:ind w:left="223" w:hanging="11"/>
              <w:jc w:val="both"/>
              <w:rPr>
                <w:rFonts w:asciiTheme="minorHAnsi" w:eastAsia="Times New Roman" w:hAnsiTheme="minorHAnsi" w:cstheme="minorHAnsi"/>
                <w:b/>
                <w:color w:val="000000" w:themeColor="text1"/>
                <w:lang w:eastAsia="tr-TR"/>
              </w:rPr>
            </w:pPr>
            <w:r w:rsidRPr="00865372">
              <w:rPr>
                <w:rFonts w:asciiTheme="minorHAnsi" w:eastAsia="Times New Roman" w:hAnsiTheme="minorHAnsi" w:cstheme="minorHAnsi"/>
                <w:b/>
                <w:color w:val="000000" w:themeColor="text1"/>
                <w:sz w:val="22"/>
                <w:szCs w:val="22"/>
                <w:lang w:eastAsia="tr-TR"/>
              </w:rPr>
              <w:t>Ciddi yaralanma, uzun süreli tedavi, meslek hastalığı</w:t>
            </w:r>
          </w:p>
        </w:tc>
      </w:tr>
      <w:tr w:rsidR="007D0661" w:rsidRPr="00865372" w:rsidTr="00802788">
        <w:trPr>
          <w:trHeight w:val="20"/>
          <w:tblCellSpacing w:w="0" w:type="dxa"/>
        </w:trPr>
        <w:tc>
          <w:tcPr>
            <w:tcW w:w="1408" w:type="pct"/>
            <w:tcBorders>
              <w:top w:val="outset" w:sz="6" w:space="0" w:color="auto"/>
              <w:left w:val="outset" w:sz="6" w:space="0" w:color="auto"/>
              <w:bottom w:val="outset" w:sz="6" w:space="0" w:color="auto"/>
              <w:right w:val="outset" w:sz="6" w:space="0" w:color="auto"/>
            </w:tcBorders>
            <w:shd w:val="clear" w:color="auto" w:fill="auto"/>
            <w:vAlign w:val="center"/>
          </w:tcPr>
          <w:p w:rsidR="007D0661" w:rsidRPr="00865372" w:rsidRDefault="007D0661" w:rsidP="00802788">
            <w:pPr>
              <w:spacing w:after="0" w:line="240" w:lineRule="auto"/>
              <w:ind w:left="222" w:hanging="11"/>
              <w:jc w:val="both"/>
              <w:rPr>
                <w:rFonts w:asciiTheme="minorHAnsi" w:eastAsia="Times New Roman" w:hAnsiTheme="minorHAnsi" w:cstheme="minorHAnsi"/>
                <w:b/>
                <w:color w:val="000000" w:themeColor="text1"/>
                <w:lang w:eastAsia="tr-TR"/>
              </w:rPr>
            </w:pPr>
            <w:r w:rsidRPr="00865372">
              <w:rPr>
                <w:rFonts w:asciiTheme="minorHAnsi" w:eastAsia="Times New Roman" w:hAnsiTheme="minorHAnsi" w:cstheme="minorHAnsi"/>
                <w:b/>
                <w:color w:val="000000" w:themeColor="text1"/>
                <w:sz w:val="22"/>
                <w:szCs w:val="22"/>
                <w:lang w:eastAsia="tr-TR"/>
              </w:rPr>
              <w:t>ÇOK CİDDİ(5)</w:t>
            </w:r>
          </w:p>
        </w:tc>
        <w:tc>
          <w:tcPr>
            <w:tcW w:w="3592" w:type="pct"/>
            <w:tcBorders>
              <w:top w:val="outset" w:sz="6" w:space="0" w:color="auto"/>
              <w:left w:val="outset" w:sz="6" w:space="0" w:color="auto"/>
              <w:bottom w:val="outset" w:sz="6" w:space="0" w:color="auto"/>
              <w:right w:val="outset" w:sz="6" w:space="0" w:color="auto"/>
            </w:tcBorders>
            <w:shd w:val="clear" w:color="auto" w:fill="auto"/>
            <w:vAlign w:val="center"/>
          </w:tcPr>
          <w:p w:rsidR="007D0661" w:rsidRPr="00865372" w:rsidRDefault="007D0661" w:rsidP="00802788">
            <w:pPr>
              <w:spacing w:after="0" w:line="240" w:lineRule="auto"/>
              <w:ind w:left="223" w:hanging="11"/>
              <w:jc w:val="both"/>
              <w:rPr>
                <w:rFonts w:asciiTheme="minorHAnsi" w:eastAsia="Times New Roman" w:hAnsiTheme="minorHAnsi" w:cstheme="minorHAnsi"/>
                <w:b/>
                <w:color w:val="000000" w:themeColor="text1"/>
                <w:lang w:eastAsia="tr-TR"/>
              </w:rPr>
            </w:pPr>
            <w:r w:rsidRPr="00865372">
              <w:rPr>
                <w:rFonts w:asciiTheme="minorHAnsi" w:eastAsia="Times New Roman" w:hAnsiTheme="minorHAnsi" w:cstheme="minorHAnsi"/>
                <w:b/>
                <w:color w:val="000000" w:themeColor="text1"/>
                <w:sz w:val="22"/>
                <w:szCs w:val="22"/>
                <w:lang w:eastAsia="tr-TR"/>
              </w:rPr>
              <w:t>Ölüm, sürekli iş göremezlik</w:t>
            </w:r>
          </w:p>
        </w:tc>
      </w:tr>
    </w:tbl>
    <w:p w:rsidR="007D0661" w:rsidRDefault="007D0661" w:rsidP="007D0661">
      <w:pPr>
        <w:spacing w:after="0" w:line="240" w:lineRule="auto"/>
        <w:ind w:left="-142" w:hanging="11"/>
        <w:jc w:val="both"/>
        <w:rPr>
          <w:rFonts w:asciiTheme="minorHAnsi" w:eastAsia="Times New Roman" w:hAnsiTheme="minorHAnsi" w:cstheme="minorHAnsi"/>
          <w:b/>
          <w:color w:val="000000" w:themeColor="text1"/>
          <w:sz w:val="22"/>
          <w:szCs w:val="22"/>
          <w:lang w:eastAsia="tr-TR"/>
        </w:rPr>
      </w:pPr>
    </w:p>
    <w:p w:rsidR="005904EE" w:rsidRDefault="005904EE" w:rsidP="005904EE">
      <w:pPr>
        <w:spacing w:after="0" w:line="240" w:lineRule="auto"/>
        <w:ind w:left="-142" w:hanging="11"/>
        <w:jc w:val="both"/>
        <w:rPr>
          <w:rFonts w:asciiTheme="minorHAnsi" w:eastAsia="Times New Roman" w:hAnsiTheme="minorHAnsi" w:cstheme="minorHAnsi"/>
          <w:b/>
          <w:color w:val="000000" w:themeColor="text1"/>
          <w:sz w:val="22"/>
          <w:szCs w:val="22"/>
          <w:lang w:eastAsia="tr-TR"/>
        </w:rPr>
      </w:pPr>
    </w:p>
    <w:p w:rsidR="005904EE" w:rsidRDefault="005904EE" w:rsidP="005904EE">
      <w:pPr>
        <w:spacing w:after="0" w:line="240" w:lineRule="auto"/>
        <w:ind w:left="-142" w:hanging="11"/>
        <w:jc w:val="both"/>
        <w:rPr>
          <w:rFonts w:asciiTheme="minorHAnsi" w:eastAsia="Times New Roman" w:hAnsiTheme="minorHAnsi" w:cstheme="minorHAnsi"/>
          <w:b/>
          <w:color w:val="000000" w:themeColor="text1"/>
          <w:sz w:val="22"/>
          <w:szCs w:val="22"/>
          <w:lang w:eastAsia="tr-TR"/>
        </w:rPr>
      </w:pPr>
    </w:p>
    <w:p w:rsidR="005904EE" w:rsidRPr="00865372" w:rsidRDefault="005904EE" w:rsidP="005904EE">
      <w:pPr>
        <w:spacing w:after="0" w:line="240" w:lineRule="auto"/>
        <w:ind w:left="-142" w:hanging="11"/>
        <w:jc w:val="both"/>
        <w:rPr>
          <w:rFonts w:asciiTheme="minorHAnsi" w:eastAsia="Times New Roman" w:hAnsiTheme="minorHAnsi" w:cstheme="minorHAnsi"/>
          <w:b/>
          <w:color w:val="000000" w:themeColor="text1"/>
          <w:sz w:val="22"/>
          <w:szCs w:val="22"/>
          <w:lang w:eastAsia="tr-TR"/>
        </w:rPr>
      </w:pPr>
      <w:r w:rsidRPr="00865372">
        <w:rPr>
          <w:rFonts w:asciiTheme="minorHAnsi" w:eastAsia="Times New Roman" w:hAnsiTheme="minorHAnsi" w:cstheme="minorHAnsi"/>
          <w:b/>
          <w:color w:val="000000" w:themeColor="text1"/>
          <w:sz w:val="22"/>
          <w:szCs w:val="22"/>
          <w:lang w:eastAsia="tr-TR"/>
        </w:rPr>
        <w:t>(3) RİSK PUANLARI TABLOSU:</w:t>
      </w:r>
    </w:p>
    <w:p w:rsidR="005904EE" w:rsidRDefault="005904EE" w:rsidP="007D0661">
      <w:pPr>
        <w:spacing w:after="0" w:line="240" w:lineRule="auto"/>
        <w:ind w:left="-142" w:hanging="11"/>
        <w:jc w:val="both"/>
        <w:rPr>
          <w:rFonts w:asciiTheme="minorHAnsi" w:eastAsia="Times New Roman" w:hAnsiTheme="minorHAnsi" w:cstheme="minorHAnsi"/>
          <w:b/>
          <w:color w:val="000000" w:themeColor="text1"/>
          <w:sz w:val="22"/>
          <w:szCs w:val="22"/>
          <w:lang w:eastAsia="tr-TR"/>
        </w:rPr>
      </w:pPr>
    </w:p>
    <w:p w:rsidR="005904EE" w:rsidRDefault="005904EE" w:rsidP="007D0661">
      <w:pPr>
        <w:spacing w:after="0" w:line="240" w:lineRule="auto"/>
        <w:ind w:left="-142" w:hanging="11"/>
        <w:jc w:val="both"/>
        <w:rPr>
          <w:rFonts w:asciiTheme="minorHAnsi" w:eastAsia="Times New Roman" w:hAnsiTheme="minorHAnsi" w:cstheme="minorHAnsi"/>
          <w:b/>
          <w:color w:val="000000" w:themeColor="text1"/>
          <w:sz w:val="22"/>
          <w:szCs w:val="22"/>
          <w:lang w:eastAsia="tr-TR"/>
        </w:rPr>
      </w:pPr>
    </w:p>
    <w:p w:rsidR="005904EE" w:rsidRDefault="005904EE" w:rsidP="007D0661">
      <w:pPr>
        <w:spacing w:after="0" w:line="240" w:lineRule="auto"/>
        <w:ind w:left="-142" w:hanging="11"/>
        <w:jc w:val="both"/>
        <w:rPr>
          <w:rFonts w:asciiTheme="minorHAnsi" w:eastAsia="Times New Roman" w:hAnsiTheme="minorHAnsi" w:cstheme="minorHAnsi"/>
          <w:b/>
          <w:color w:val="000000" w:themeColor="text1"/>
          <w:sz w:val="22"/>
          <w:szCs w:val="22"/>
          <w:lang w:eastAsia="tr-TR"/>
        </w:rPr>
      </w:pPr>
    </w:p>
    <w:p w:rsidR="005904EE" w:rsidRPr="00865372" w:rsidRDefault="005904EE" w:rsidP="007D0661">
      <w:pPr>
        <w:spacing w:after="0" w:line="240" w:lineRule="auto"/>
        <w:ind w:left="-142" w:hanging="11"/>
        <w:jc w:val="both"/>
        <w:rPr>
          <w:rFonts w:asciiTheme="minorHAnsi" w:eastAsia="Times New Roman" w:hAnsiTheme="minorHAnsi" w:cstheme="minorHAnsi"/>
          <w:b/>
          <w:color w:val="000000" w:themeColor="text1"/>
          <w:sz w:val="22"/>
          <w:szCs w:val="22"/>
          <w:lang w:eastAsia="tr-TR"/>
        </w:rPr>
      </w:pPr>
    </w:p>
    <w:tbl>
      <w:tblPr>
        <w:tblStyle w:val="TabloKlavuzu1"/>
        <w:tblpPr w:leftFromText="141" w:rightFromText="141" w:vertAnchor="text" w:horzAnchor="page" w:tblpX="1453" w:tblpY="76"/>
        <w:tblW w:w="9616" w:type="dxa"/>
        <w:tblLayout w:type="fixed"/>
        <w:tblLook w:val="04A0"/>
      </w:tblPr>
      <w:tblGrid>
        <w:gridCol w:w="1103"/>
        <w:gridCol w:w="1702"/>
        <w:gridCol w:w="1702"/>
        <w:gridCol w:w="1702"/>
        <w:gridCol w:w="1702"/>
        <w:gridCol w:w="1705"/>
      </w:tblGrid>
      <w:tr w:rsidR="007D0661" w:rsidRPr="00865372" w:rsidTr="00802788">
        <w:trPr>
          <w:trHeight w:val="529"/>
        </w:trPr>
        <w:tc>
          <w:tcPr>
            <w:tcW w:w="1102" w:type="dxa"/>
            <w:shd w:val="clear" w:color="auto" w:fill="000000" w:themeFill="text1"/>
            <w:vAlign w:val="center"/>
          </w:tcPr>
          <w:p w:rsidR="007D0661" w:rsidRPr="00865372" w:rsidRDefault="007D0661" w:rsidP="00802788">
            <w:pPr>
              <w:ind w:left="-142" w:hanging="11"/>
              <w:jc w:val="center"/>
              <w:rPr>
                <w:rFonts w:asciiTheme="minorHAnsi" w:eastAsia="Times New Roman" w:hAnsiTheme="minorHAnsi" w:cstheme="minorHAnsi"/>
                <w:b/>
                <w:color w:val="000000" w:themeColor="text1"/>
              </w:rPr>
            </w:pPr>
          </w:p>
        </w:tc>
        <w:tc>
          <w:tcPr>
            <w:tcW w:w="8514" w:type="dxa"/>
            <w:gridSpan w:val="5"/>
            <w:shd w:val="clear" w:color="auto" w:fill="808080" w:themeFill="background1" w:themeFillShade="80"/>
            <w:vAlign w:val="center"/>
          </w:tcPr>
          <w:p w:rsidR="007D0661" w:rsidRPr="00865372" w:rsidRDefault="007D0661" w:rsidP="00802788">
            <w:pPr>
              <w:ind w:left="-142" w:hanging="11"/>
              <w:jc w:val="center"/>
              <w:rPr>
                <w:rFonts w:asciiTheme="minorHAnsi" w:eastAsia="Times New Roman" w:hAnsiTheme="minorHAnsi" w:cstheme="minorHAnsi"/>
                <w:b/>
                <w:color w:val="FFFFFF" w:themeColor="background1"/>
              </w:rPr>
            </w:pPr>
            <w:r w:rsidRPr="00865372">
              <w:rPr>
                <w:rFonts w:asciiTheme="minorHAnsi" w:eastAsia="Times New Roman" w:hAnsiTheme="minorHAnsi" w:cstheme="minorHAnsi"/>
                <w:b/>
                <w:bCs/>
                <w:color w:val="FFFFFF" w:themeColor="background1"/>
              </w:rPr>
              <w:t>OLUŞABİLECEK ZARARIN ŞİDDETİ</w:t>
            </w:r>
          </w:p>
        </w:tc>
      </w:tr>
      <w:tr w:rsidR="007D0661" w:rsidRPr="00865372" w:rsidTr="00FA0771">
        <w:trPr>
          <w:trHeight w:val="693"/>
        </w:trPr>
        <w:tc>
          <w:tcPr>
            <w:tcW w:w="1102" w:type="dxa"/>
            <w:shd w:val="clear" w:color="auto" w:fill="808080" w:themeFill="background1" w:themeFillShade="80"/>
            <w:vAlign w:val="center"/>
          </w:tcPr>
          <w:p w:rsidR="007D0661" w:rsidRPr="00865372" w:rsidRDefault="007D0661" w:rsidP="00802788">
            <w:pPr>
              <w:ind w:left="-142" w:hanging="11"/>
              <w:jc w:val="center"/>
              <w:rPr>
                <w:rFonts w:asciiTheme="minorHAnsi" w:eastAsia="Times New Roman" w:hAnsiTheme="minorHAnsi" w:cstheme="minorHAnsi"/>
                <w:b/>
                <w:color w:val="000000" w:themeColor="text1"/>
              </w:rPr>
            </w:pPr>
            <w:r w:rsidRPr="00865372">
              <w:rPr>
                <w:rFonts w:asciiTheme="minorHAnsi" w:eastAsia="Times New Roman" w:hAnsiTheme="minorHAnsi" w:cstheme="minorHAnsi"/>
                <w:b/>
                <w:bCs/>
                <w:color w:val="FFFFFF" w:themeColor="background1"/>
              </w:rPr>
              <w:t>OLASILIK</w:t>
            </w:r>
          </w:p>
        </w:tc>
        <w:tc>
          <w:tcPr>
            <w:tcW w:w="1702" w:type="dxa"/>
            <w:tcBorders>
              <w:bottom w:val="single" w:sz="4" w:space="0" w:color="auto"/>
            </w:tcBorders>
            <w:shd w:val="clear" w:color="auto" w:fill="D9D9D9" w:themeFill="background1" w:themeFillShade="D9"/>
            <w:vAlign w:val="center"/>
          </w:tcPr>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1</w:t>
            </w:r>
          </w:p>
          <w:p w:rsidR="007D0661" w:rsidRPr="00865372" w:rsidRDefault="007D0661" w:rsidP="00802788">
            <w:pPr>
              <w:ind w:left="-142" w:hanging="11"/>
              <w:jc w:val="center"/>
              <w:rPr>
                <w:rFonts w:asciiTheme="minorHAnsi" w:eastAsia="Times New Roman" w:hAnsiTheme="minorHAnsi" w:cstheme="minorHAnsi"/>
                <w:b/>
                <w:color w:val="000000" w:themeColor="text1"/>
              </w:rPr>
            </w:pPr>
            <w:r w:rsidRPr="00865372">
              <w:rPr>
                <w:rFonts w:asciiTheme="minorHAnsi" w:eastAsia="Times New Roman" w:hAnsiTheme="minorHAnsi" w:cstheme="minorHAnsi"/>
                <w:b/>
                <w:bCs/>
                <w:color w:val="000000" w:themeColor="text1"/>
              </w:rPr>
              <w:t>ÇOK HAFİF</w:t>
            </w:r>
          </w:p>
        </w:tc>
        <w:tc>
          <w:tcPr>
            <w:tcW w:w="1702" w:type="dxa"/>
            <w:tcBorders>
              <w:bottom w:val="single" w:sz="4" w:space="0" w:color="auto"/>
            </w:tcBorders>
            <w:shd w:val="clear" w:color="auto" w:fill="D9D9D9" w:themeFill="background1" w:themeFillShade="D9"/>
            <w:vAlign w:val="center"/>
          </w:tcPr>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2</w:t>
            </w:r>
          </w:p>
          <w:p w:rsidR="007D0661" w:rsidRPr="00865372" w:rsidRDefault="007D0661" w:rsidP="00802788">
            <w:pPr>
              <w:ind w:left="-142" w:hanging="11"/>
              <w:jc w:val="center"/>
              <w:rPr>
                <w:rFonts w:asciiTheme="minorHAnsi" w:eastAsia="Times New Roman" w:hAnsiTheme="minorHAnsi" w:cstheme="minorHAnsi"/>
                <w:b/>
                <w:color w:val="000000" w:themeColor="text1"/>
              </w:rPr>
            </w:pPr>
            <w:r w:rsidRPr="00865372">
              <w:rPr>
                <w:rFonts w:asciiTheme="minorHAnsi" w:eastAsia="Times New Roman" w:hAnsiTheme="minorHAnsi" w:cstheme="minorHAnsi"/>
                <w:b/>
                <w:bCs/>
                <w:color w:val="000000" w:themeColor="text1"/>
              </w:rPr>
              <w:t>HAFİF</w:t>
            </w:r>
          </w:p>
        </w:tc>
        <w:tc>
          <w:tcPr>
            <w:tcW w:w="1702" w:type="dxa"/>
            <w:tcBorders>
              <w:bottom w:val="single" w:sz="4" w:space="0" w:color="auto"/>
            </w:tcBorders>
            <w:shd w:val="clear" w:color="auto" w:fill="D9D9D9" w:themeFill="background1" w:themeFillShade="D9"/>
            <w:vAlign w:val="center"/>
          </w:tcPr>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3</w:t>
            </w:r>
          </w:p>
          <w:p w:rsidR="007D0661" w:rsidRPr="00865372" w:rsidRDefault="007D0661" w:rsidP="00802788">
            <w:pPr>
              <w:ind w:left="-142" w:hanging="11"/>
              <w:jc w:val="center"/>
              <w:rPr>
                <w:rFonts w:asciiTheme="minorHAnsi" w:eastAsia="Times New Roman" w:hAnsiTheme="minorHAnsi" w:cstheme="minorHAnsi"/>
                <w:b/>
                <w:color w:val="000000" w:themeColor="text1"/>
              </w:rPr>
            </w:pPr>
            <w:r w:rsidRPr="00865372">
              <w:rPr>
                <w:rFonts w:asciiTheme="minorHAnsi" w:eastAsia="Times New Roman" w:hAnsiTheme="minorHAnsi" w:cstheme="minorHAnsi"/>
                <w:b/>
                <w:bCs/>
                <w:color w:val="000000" w:themeColor="text1"/>
              </w:rPr>
              <w:t>ORTA</w:t>
            </w:r>
          </w:p>
        </w:tc>
        <w:tc>
          <w:tcPr>
            <w:tcW w:w="1702" w:type="dxa"/>
            <w:tcBorders>
              <w:bottom w:val="single" w:sz="4" w:space="0" w:color="auto"/>
            </w:tcBorders>
            <w:shd w:val="clear" w:color="auto" w:fill="D9D9D9" w:themeFill="background1" w:themeFillShade="D9"/>
            <w:vAlign w:val="center"/>
          </w:tcPr>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4</w:t>
            </w:r>
          </w:p>
          <w:p w:rsidR="007D0661" w:rsidRPr="00865372" w:rsidRDefault="007D0661" w:rsidP="00802788">
            <w:pPr>
              <w:ind w:left="-142" w:hanging="11"/>
              <w:jc w:val="center"/>
              <w:rPr>
                <w:rFonts w:asciiTheme="minorHAnsi" w:eastAsia="Times New Roman" w:hAnsiTheme="minorHAnsi" w:cstheme="minorHAnsi"/>
                <w:b/>
                <w:color w:val="000000" w:themeColor="text1"/>
              </w:rPr>
            </w:pPr>
            <w:r w:rsidRPr="00865372">
              <w:rPr>
                <w:rFonts w:asciiTheme="minorHAnsi" w:eastAsia="Times New Roman" w:hAnsiTheme="minorHAnsi" w:cstheme="minorHAnsi"/>
                <w:b/>
                <w:bCs/>
                <w:color w:val="000000" w:themeColor="text1"/>
              </w:rPr>
              <w:t>CİDDİ</w:t>
            </w:r>
          </w:p>
        </w:tc>
        <w:tc>
          <w:tcPr>
            <w:tcW w:w="1706" w:type="dxa"/>
            <w:tcBorders>
              <w:bottom w:val="single" w:sz="4" w:space="0" w:color="auto"/>
            </w:tcBorders>
            <w:shd w:val="clear" w:color="auto" w:fill="D9D9D9" w:themeFill="background1" w:themeFillShade="D9"/>
            <w:vAlign w:val="center"/>
          </w:tcPr>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5</w:t>
            </w:r>
          </w:p>
          <w:p w:rsidR="007D0661" w:rsidRPr="00865372" w:rsidRDefault="007D0661" w:rsidP="00802788">
            <w:pPr>
              <w:ind w:left="-142" w:hanging="11"/>
              <w:jc w:val="center"/>
              <w:rPr>
                <w:rFonts w:asciiTheme="minorHAnsi" w:eastAsia="Times New Roman" w:hAnsiTheme="minorHAnsi" w:cstheme="minorHAnsi"/>
                <w:b/>
                <w:color w:val="000000" w:themeColor="text1"/>
              </w:rPr>
            </w:pPr>
            <w:r w:rsidRPr="00865372">
              <w:rPr>
                <w:rFonts w:asciiTheme="minorHAnsi" w:eastAsia="Times New Roman" w:hAnsiTheme="minorHAnsi" w:cstheme="minorHAnsi"/>
                <w:b/>
                <w:bCs/>
                <w:color w:val="000000" w:themeColor="text1"/>
              </w:rPr>
              <w:t>ÇOK CİDDİ</w:t>
            </w:r>
          </w:p>
        </w:tc>
      </w:tr>
      <w:tr w:rsidR="007D0661" w:rsidRPr="00865372" w:rsidTr="00FA0771">
        <w:trPr>
          <w:trHeight w:val="20"/>
        </w:trPr>
        <w:tc>
          <w:tcPr>
            <w:tcW w:w="1102" w:type="dxa"/>
            <w:shd w:val="clear" w:color="auto" w:fill="D9D9D9" w:themeFill="background1" w:themeFillShade="D9"/>
            <w:vAlign w:val="center"/>
          </w:tcPr>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1</w:t>
            </w:r>
          </w:p>
          <w:p w:rsidR="007D0661" w:rsidRPr="00865372" w:rsidRDefault="007D0661" w:rsidP="00802788">
            <w:pPr>
              <w:ind w:left="-142" w:hanging="11"/>
              <w:jc w:val="center"/>
              <w:rPr>
                <w:rFonts w:asciiTheme="minorHAnsi" w:eastAsia="Times New Roman" w:hAnsiTheme="minorHAnsi" w:cstheme="minorHAnsi"/>
                <w:b/>
                <w:color w:val="000000" w:themeColor="text1"/>
              </w:rPr>
            </w:pPr>
            <w:r w:rsidRPr="00865372">
              <w:rPr>
                <w:rFonts w:asciiTheme="minorHAnsi" w:eastAsia="Times New Roman" w:hAnsiTheme="minorHAnsi" w:cstheme="minorHAnsi"/>
                <w:b/>
                <w:bCs/>
                <w:color w:val="000000" w:themeColor="text1"/>
              </w:rPr>
              <w:t>ÇOK AZ</w:t>
            </w:r>
          </w:p>
        </w:tc>
        <w:tc>
          <w:tcPr>
            <w:tcW w:w="1702" w:type="dxa"/>
            <w:shd w:val="clear" w:color="auto" w:fill="00B050"/>
            <w:vAlign w:val="center"/>
          </w:tcPr>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1</w:t>
            </w:r>
          </w:p>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ÇOK DÜŞÜK</w:t>
            </w:r>
          </w:p>
          <w:p w:rsidR="007D0661" w:rsidRPr="00865372" w:rsidRDefault="007D0661" w:rsidP="00802788">
            <w:pPr>
              <w:ind w:left="-142" w:hanging="11"/>
              <w:jc w:val="center"/>
              <w:rPr>
                <w:rFonts w:asciiTheme="minorHAnsi" w:eastAsia="Times New Roman" w:hAnsiTheme="minorHAnsi" w:cstheme="minorHAnsi"/>
                <w:b/>
                <w:color w:val="000000" w:themeColor="text1"/>
              </w:rPr>
            </w:pPr>
          </w:p>
        </w:tc>
        <w:tc>
          <w:tcPr>
            <w:tcW w:w="1702" w:type="dxa"/>
            <w:shd w:val="clear" w:color="auto" w:fill="00B050"/>
            <w:vAlign w:val="center"/>
          </w:tcPr>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2</w:t>
            </w:r>
          </w:p>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ÇOK DÜŞÜK</w:t>
            </w:r>
          </w:p>
          <w:p w:rsidR="007D0661" w:rsidRPr="00865372" w:rsidRDefault="007D0661" w:rsidP="00802788">
            <w:pPr>
              <w:ind w:left="-142" w:hanging="11"/>
              <w:jc w:val="center"/>
              <w:rPr>
                <w:rFonts w:asciiTheme="minorHAnsi" w:eastAsia="Times New Roman" w:hAnsiTheme="minorHAnsi" w:cstheme="minorHAnsi"/>
                <w:b/>
                <w:color w:val="000000" w:themeColor="text1"/>
              </w:rPr>
            </w:pPr>
          </w:p>
        </w:tc>
        <w:tc>
          <w:tcPr>
            <w:tcW w:w="1702" w:type="dxa"/>
            <w:shd w:val="clear" w:color="auto" w:fill="00B050"/>
            <w:vAlign w:val="center"/>
          </w:tcPr>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3</w:t>
            </w:r>
          </w:p>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DÜŞÜK Kabul Edilebilir Risk)</w:t>
            </w:r>
          </w:p>
        </w:tc>
        <w:tc>
          <w:tcPr>
            <w:tcW w:w="1702" w:type="dxa"/>
            <w:shd w:val="clear" w:color="auto" w:fill="00B050"/>
            <w:vAlign w:val="center"/>
          </w:tcPr>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4</w:t>
            </w:r>
          </w:p>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DÜŞÜK (Kabul Edilebilir Risk)</w:t>
            </w:r>
          </w:p>
        </w:tc>
        <w:tc>
          <w:tcPr>
            <w:tcW w:w="1706" w:type="dxa"/>
            <w:shd w:val="clear" w:color="auto" w:fill="00B050"/>
            <w:vAlign w:val="center"/>
          </w:tcPr>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5</w:t>
            </w:r>
          </w:p>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DÜŞÜK (Kabul Edilebilir Risk)</w:t>
            </w:r>
          </w:p>
        </w:tc>
      </w:tr>
      <w:tr w:rsidR="007D0661" w:rsidRPr="00865372" w:rsidTr="00FA0771">
        <w:trPr>
          <w:trHeight w:val="20"/>
        </w:trPr>
        <w:tc>
          <w:tcPr>
            <w:tcW w:w="1102" w:type="dxa"/>
            <w:shd w:val="clear" w:color="auto" w:fill="D9D9D9" w:themeFill="background1" w:themeFillShade="D9"/>
            <w:vAlign w:val="center"/>
          </w:tcPr>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2</w:t>
            </w:r>
          </w:p>
          <w:p w:rsidR="007D0661" w:rsidRPr="00865372" w:rsidRDefault="007D0661" w:rsidP="00802788">
            <w:pPr>
              <w:ind w:left="-142" w:hanging="11"/>
              <w:jc w:val="center"/>
              <w:rPr>
                <w:rFonts w:asciiTheme="minorHAnsi" w:eastAsia="Times New Roman" w:hAnsiTheme="minorHAnsi" w:cstheme="minorHAnsi"/>
                <w:b/>
                <w:color w:val="000000" w:themeColor="text1"/>
              </w:rPr>
            </w:pPr>
            <w:r w:rsidRPr="00865372">
              <w:rPr>
                <w:rFonts w:asciiTheme="minorHAnsi" w:eastAsia="Times New Roman" w:hAnsiTheme="minorHAnsi" w:cstheme="minorHAnsi"/>
                <w:b/>
                <w:bCs/>
                <w:color w:val="000000" w:themeColor="text1"/>
              </w:rPr>
              <w:t>AZ</w:t>
            </w:r>
          </w:p>
        </w:tc>
        <w:tc>
          <w:tcPr>
            <w:tcW w:w="1702" w:type="dxa"/>
            <w:tcBorders>
              <w:bottom w:val="single" w:sz="4" w:space="0" w:color="auto"/>
            </w:tcBorders>
            <w:shd w:val="clear" w:color="auto" w:fill="00B050"/>
            <w:vAlign w:val="center"/>
          </w:tcPr>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2</w:t>
            </w:r>
          </w:p>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ÇOK DÜŞÜK</w:t>
            </w:r>
          </w:p>
          <w:p w:rsidR="007D0661" w:rsidRPr="00865372" w:rsidRDefault="007D0661" w:rsidP="00802788">
            <w:pPr>
              <w:ind w:left="-142" w:hanging="11"/>
              <w:jc w:val="center"/>
              <w:rPr>
                <w:rFonts w:asciiTheme="minorHAnsi" w:eastAsia="Times New Roman" w:hAnsiTheme="minorHAnsi" w:cstheme="minorHAnsi"/>
                <w:b/>
                <w:color w:val="000000" w:themeColor="text1"/>
              </w:rPr>
            </w:pPr>
          </w:p>
        </w:tc>
        <w:tc>
          <w:tcPr>
            <w:tcW w:w="1702" w:type="dxa"/>
            <w:shd w:val="clear" w:color="auto" w:fill="00B050"/>
            <w:vAlign w:val="center"/>
          </w:tcPr>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4</w:t>
            </w:r>
          </w:p>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DÜŞÜK (Kabul Edilebilir Risk)</w:t>
            </w:r>
          </w:p>
        </w:tc>
        <w:tc>
          <w:tcPr>
            <w:tcW w:w="1702" w:type="dxa"/>
            <w:shd w:val="clear" w:color="auto" w:fill="00B050"/>
            <w:vAlign w:val="center"/>
          </w:tcPr>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6</w:t>
            </w:r>
          </w:p>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DÜŞÜK (Kabul Edilebilir Risk)</w:t>
            </w:r>
          </w:p>
        </w:tc>
        <w:tc>
          <w:tcPr>
            <w:tcW w:w="1702" w:type="dxa"/>
            <w:shd w:val="clear" w:color="auto" w:fill="FFFF00"/>
            <w:vAlign w:val="center"/>
          </w:tcPr>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8</w:t>
            </w:r>
          </w:p>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ORTA</w:t>
            </w:r>
          </w:p>
          <w:p w:rsidR="007D0661" w:rsidRPr="00865372" w:rsidRDefault="007D0661" w:rsidP="00802788">
            <w:pPr>
              <w:ind w:left="-142" w:hanging="11"/>
              <w:jc w:val="center"/>
              <w:rPr>
                <w:rFonts w:asciiTheme="minorHAnsi" w:eastAsia="Times New Roman" w:hAnsiTheme="minorHAnsi" w:cstheme="minorHAnsi"/>
                <w:b/>
                <w:color w:val="000000" w:themeColor="text1"/>
              </w:rPr>
            </w:pPr>
          </w:p>
        </w:tc>
        <w:tc>
          <w:tcPr>
            <w:tcW w:w="1706" w:type="dxa"/>
            <w:tcBorders>
              <w:bottom w:val="single" w:sz="4" w:space="0" w:color="auto"/>
            </w:tcBorders>
            <w:shd w:val="clear" w:color="auto" w:fill="FFFF00"/>
            <w:vAlign w:val="center"/>
          </w:tcPr>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10</w:t>
            </w:r>
          </w:p>
          <w:p w:rsidR="007D0661" w:rsidRPr="00865372" w:rsidRDefault="007D0661" w:rsidP="00802788">
            <w:pPr>
              <w:ind w:left="-142" w:hanging="11"/>
              <w:jc w:val="center"/>
              <w:rPr>
                <w:rFonts w:asciiTheme="minorHAnsi" w:eastAsia="Times New Roman" w:hAnsiTheme="minorHAnsi" w:cstheme="minorHAnsi"/>
                <w:b/>
                <w:color w:val="000000" w:themeColor="text1"/>
              </w:rPr>
            </w:pPr>
            <w:r w:rsidRPr="00865372">
              <w:rPr>
                <w:rFonts w:asciiTheme="minorHAnsi" w:eastAsia="Times New Roman" w:hAnsiTheme="minorHAnsi" w:cstheme="minorHAnsi"/>
                <w:b/>
                <w:bCs/>
                <w:color w:val="000000" w:themeColor="text1"/>
              </w:rPr>
              <w:t>ORTA</w:t>
            </w:r>
          </w:p>
        </w:tc>
      </w:tr>
      <w:tr w:rsidR="007D0661" w:rsidRPr="00865372" w:rsidTr="00FA0771">
        <w:trPr>
          <w:trHeight w:val="20"/>
        </w:trPr>
        <w:tc>
          <w:tcPr>
            <w:tcW w:w="1102" w:type="dxa"/>
            <w:shd w:val="clear" w:color="auto" w:fill="D9D9D9" w:themeFill="background1" w:themeFillShade="D9"/>
            <w:vAlign w:val="center"/>
          </w:tcPr>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3</w:t>
            </w:r>
          </w:p>
          <w:p w:rsidR="007D0661" w:rsidRPr="00865372" w:rsidRDefault="007D0661" w:rsidP="00802788">
            <w:pPr>
              <w:ind w:left="-142" w:hanging="11"/>
              <w:jc w:val="center"/>
              <w:rPr>
                <w:rFonts w:asciiTheme="minorHAnsi" w:eastAsia="Times New Roman" w:hAnsiTheme="minorHAnsi" w:cstheme="minorHAnsi"/>
                <w:b/>
                <w:color w:val="000000" w:themeColor="text1"/>
              </w:rPr>
            </w:pPr>
            <w:r w:rsidRPr="00865372">
              <w:rPr>
                <w:rFonts w:asciiTheme="minorHAnsi" w:eastAsia="Times New Roman" w:hAnsiTheme="minorHAnsi" w:cstheme="minorHAnsi"/>
                <w:b/>
                <w:bCs/>
                <w:color w:val="000000" w:themeColor="text1"/>
              </w:rPr>
              <w:t>ORTA</w:t>
            </w:r>
          </w:p>
        </w:tc>
        <w:tc>
          <w:tcPr>
            <w:tcW w:w="1702" w:type="dxa"/>
            <w:shd w:val="clear" w:color="auto" w:fill="00B050"/>
            <w:vAlign w:val="center"/>
          </w:tcPr>
          <w:p w:rsidR="007D0661" w:rsidRPr="00FA0771" w:rsidRDefault="007D0661" w:rsidP="00802788">
            <w:pPr>
              <w:ind w:left="-142" w:hanging="11"/>
              <w:jc w:val="center"/>
              <w:rPr>
                <w:rFonts w:asciiTheme="minorHAnsi" w:eastAsia="Times New Roman" w:hAnsiTheme="minorHAnsi" w:cstheme="minorHAnsi"/>
                <w:b/>
                <w:color w:val="000000" w:themeColor="text1"/>
              </w:rPr>
            </w:pPr>
            <w:r w:rsidRPr="00FA0771">
              <w:rPr>
                <w:rFonts w:asciiTheme="minorHAnsi" w:eastAsia="Times New Roman" w:hAnsiTheme="minorHAnsi" w:cstheme="minorHAnsi"/>
                <w:b/>
                <w:color w:val="000000" w:themeColor="text1"/>
              </w:rPr>
              <w:t>3</w:t>
            </w:r>
          </w:p>
          <w:p w:rsidR="007D0661" w:rsidRPr="00FA0771" w:rsidRDefault="007D0661" w:rsidP="00802788">
            <w:pPr>
              <w:ind w:left="-142" w:hanging="11"/>
              <w:jc w:val="center"/>
              <w:rPr>
                <w:rFonts w:asciiTheme="minorHAnsi" w:eastAsia="Times New Roman" w:hAnsiTheme="minorHAnsi" w:cstheme="minorHAnsi"/>
                <w:b/>
                <w:color w:val="000000" w:themeColor="text1"/>
              </w:rPr>
            </w:pPr>
            <w:r w:rsidRPr="00FA0771">
              <w:rPr>
                <w:rFonts w:asciiTheme="minorHAnsi" w:eastAsia="Times New Roman" w:hAnsiTheme="minorHAnsi" w:cstheme="minorHAnsi"/>
                <w:b/>
                <w:color w:val="000000" w:themeColor="text1"/>
              </w:rPr>
              <w:t>DÜŞÜK (Kabul Edilebilir Risk)</w:t>
            </w:r>
          </w:p>
        </w:tc>
        <w:tc>
          <w:tcPr>
            <w:tcW w:w="1702" w:type="dxa"/>
            <w:shd w:val="clear" w:color="auto" w:fill="00B050"/>
            <w:vAlign w:val="center"/>
          </w:tcPr>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6</w:t>
            </w:r>
          </w:p>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DÜŞÜK (Kabul Edilebilir Risk)</w:t>
            </w:r>
          </w:p>
        </w:tc>
        <w:tc>
          <w:tcPr>
            <w:tcW w:w="1702" w:type="dxa"/>
            <w:shd w:val="clear" w:color="auto" w:fill="FFFF00"/>
            <w:vAlign w:val="center"/>
          </w:tcPr>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9</w:t>
            </w:r>
          </w:p>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ORTA</w:t>
            </w:r>
          </w:p>
          <w:p w:rsidR="007D0661" w:rsidRPr="00865372" w:rsidRDefault="007D0661" w:rsidP="00802788">
            <w:pPr>
              <w:ind w:left="-142" w:hanging="11"/>
              <w:jc w:val="center"/>
              <w:rPr>
                <w:rFonts w:asciiTheme="minorHAnsi" w:eastAsia="Times New Roman" w:hAnsiTheme="minorHAnsi" w:cstheme="minorHAnsi"/>
                <w:b/>
                <w:color w:val="000000" w:themeColor="text1"/>
              </w:rPr>
            </w:pPr>
          </w:p>
        </w:tc>
        <w:tc>
          <w:tcPr>
            <w:tcW w:w="1702" w:type="dxa"/>
            <w:tcBorders>
              <w:bottom w:val="single" w:sz="4" w:space="0" w:color="auto"/>
            </w:tcBorders>
            <w:shd w:val="clear" w:color="auto" w:fill="FFFF00"/>
            <w:vAlign w:val="center"/>
          </w:tcPr>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12</w:t>
            </w:r>
          </w:p>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ORTA</w:t>
            </w:r>
          </w:p>
          <w:p w:rsidR="007D0661" w:rsidRPr="00865372" w:rsidRDefault="007D0661" w:rsidP="00802788">
            <w:pPr>
              <w:ind w:left="-142" w:hanging="11"/>
              <w:jc w:val="center"/>
              <w:rPr>
                <w:rFonts w:asciiTheme="minorHAnsi" w:eastAsia="Times New Roman" w:hAnsiTheme="minorHAnsi" w:cstheme="minorHAnsi"/>
                <w:b/>
                <w:color w:val="000000" w:themeColor="text1"/>
              </w:rPr>
            </w:pPr>
          </w:p>
        </w:tc>
        <w:tc>
          <w:tcPr>
            <w:tcW w:w="1706" w:type="dxa"/>
            <w:tcBorders>
              <w:bottom w:val="single" w:sz="4" w:space="0" w:color="auto"/>
            </w:tcBorders>
            <w:shd w:val="clear" w:color="auto" w:fill="FF0000"/>
            <w:vAlign w:val="center"/>
          </w:tcPr>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15</w:t>
            </w:r>
          </w:p>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YÜKSEK (Önemli Riskler</w:t>
            </w:r>
            <w:r w:rsidRPr="00865372">
              <w:rPr>
                <w:rFonts w:asciiTheme="minorHAnsi" w:eastAsia="Times New Roman" w:hAnsiTheme="minorHAnsi" w:cstheme="minorHAnsi"/>
                <w:b/>
                <w:color w:val="000000" w:themeColor="text1"/>
              </w:rPr>
              <w:t>)</w:t>
            </w:r>
          </w:p>
        </w:tc>
      </w:tr>
      <w:tr w:rsidR="007D0661" w:rsidRPr="00865372" w:rsidTr="00FA0771">
        <w:trPr>
          <w:trHeight w:val="20"/>
        </w:trPr>
        <w:tc>
          <w:tcPr>
            <w:tcW w:w="1102" w:type="dxa"/>
            <w:shd w:val="clear" w:color="auto" w:fill="D9D9D9" w:themeFill="background1" w:themeFillShade="D9"/>
            <w:vAlign w:val="center"/>
          </w:tcPr>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4</w:t>
            </w:r>
          </w:p>
          <w:p w:rsidR="007D0661" w:rsidRPr="00865372" w:rsidRDefault="007D0661" w:rsidP="00802788">
            <w:pPr>
              <w:ind w:left="-142" w:hanging="11"/>
              <w:jc w:val="center"/>
              <w:rPr>
                <w:rFonts w:asciiTheme="minorHAnsi" w:eastAsia="Times New Roman" w:hAnsiTheme="minorHAnsi" w:cstheme="minorHAnsi"/>
                <w:b/>
                <w:color w:val="000000" w:themeColor="text1"/>
              </w:rPr>
            </w:pPr>
            <w:r w:rsidRPr="00865372">
              <w:rPr>
                <w:rFonts w:asciiTheme="minorHAnsi" w:eastAsia="Times New Roman" w:hAnsiTheme="minorHAnsi" w:cstheme="minorHAnsi"/>
                <w:b/>
                <w:bCs/>
                <w:color w:val="000000" w:themeColor="text1"/>
              </w:rPr>
              <w:t>YÜKSEK</w:t>
            </w:r>
          </w:p>
        </w:tc>
        <w:tc>
          <w:tcPr>
            <w:tcW w:w="1702" w:type="dxa"/>
            <w:shd w:val="clear" w:color="auto" w:fill="00B050"/>
            <w:vAlign w:val="center"/>
          </w:tcPr>
          <w:p w:rsidR="007D0661" w:rsidRPr="00FA0771" w:rsidRDefault="007D0661" w:rsidP="00802788">
            <w:pPr>
              <w:ind w:left="-142" w:hanging="11"/>
              <w:jc w:val="center"/>
              <w:rPr>
                <w:rFonts w:asciiTheme="minorHAnsi" w:eastAsia="Times New Roman" w:hAnsiTheme="minorHAnsi" w:cstheme="minorHAnsi"/>
                <w:b/>
                <w:color w:val="000000" w:themeColor="text1"/>
              </w:rPr>
            </w:pPr>
            <w:r w:rsidRPr="00FA0771">
              <w:rPr>
                <w:rFonts w:asciiTheme="minorHAnsi" w:eastAsia="Times New Roman" w:hAnsiTheme="minorHAnsi" w:cstheme="minorHAnsi"/>
                <w:b/>
                <w:color w:val="000000" w:themeColor="text1"/>
              </w:rPr>
              <w:t>4</w:t>
            </w:r>
          </w:p>
          <w:p w:rsidR="007D0661" w:rsidRPr="00FA0771" w:rsidRDefault="007D0661" w:rsidP="00802788">
            <w:pPr>
              <w:ind w:left="-142" w:hanging="11"/>
              <w:jc w:val="center"/>
              <w:rPr>
                <w:rFonts w:asciiTheme="minorHAnsi" w:eastAsia="Times New Roman" w:hAnsiTheme="minorHAnsi" w:cstheme="minorHAnsi"/>
                <w:b/>
                <w:color w:val="000000" w:themeColor="text1"/>
              </w:rPr>
            </w:pPr>
            <w:r w:rsidRPr="00FA0771">
              <w:rPr>
                <w:rFonts w:asciiTheme="minorHAnsi" w:eastAsia="Times New Roman" w:hAnsiTheme="minorHAnsi" w:cstheme="minorHAnsi"/>
                <w:b/>
                <w:color w:val="000000" w:themeColor="text1"/>
              </w:rPr>
              <w:t>DÜŞÜK (Kabul Edilebilir Risk)</w:t>
            </w:r>
          </w:p>
        </w:tc>
        <w:tc>
          <w:tcPr>
            <w:tcW w:w="1702" w:type="dxa"/>
            <w:shd w:val="clear" w:color="auto" w:fill="FFFF00"/>
            <w:vAlign w:val="center"/>
          </w:tcPr>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8</w:t>
            </w:r>
          </w:p>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ORTA</w:t>
            </w:r>
          </w:p>
          <w:p w:rsidR="007D0661" w:rsidRPr="00865372" w:rsidRDefault="007D0661" w:rsidP="00802788">
            <w:pPr>
              <w:ind w:left="-142" w:hanging="11"/>
              <w:jc w:val="center"/>
              <w:rPr>
                <w:rFonts w:asciiTheme="minorHAnsi" w:eastAsia="Times New Roman" w:hAnsiTheme="minorHAnsi" w:cstheme="minorHAnsi"/>
                <w:b/>
                <w:color w:val="000000" w:themeColor="text1"/>
              </w:rPr>
            </w:pPr>
          </w:p>
        </w:tc>
        <w:tc>
          <w:tcPr>
            <w:tcW w:w="1702" w:type="dxa"/>
            <w:tcBorders>
              <w:bottom w:val="single" w:sz="4" w:space="0" w:color="auto"/>
            </w:tcBorders>
            <w:shd w:val="clear" w:color="auto" w:fill="FFFF00"/>
            <w:vAlign w:val="center"/>
          </w:tcPr>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12</w:t>
            </w:r>
          </w:p>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ORTA</w:t>
            </w:r>
          </w:p>
          <w:p w:rsidR="007D0661" w:rsidRPr="00865372" w:rsidRDefault="007D0661" w:rsidP="00802788">
            <w:pPr>
              <w:ind w:left="-142" w:hanging="11"/>
              <w:jc w:val="center"/>
              <w:rPr>
                <w:rFonts w:asciiTheme="minorHAnsi" w:eastAsia="Times New Roman" w:hAnsiTheme="minorHAnsi" w:cstheme="minorHAnsi"/>
                <w:b/>
                <w:color w:val="000000" w:themeColor="text1"/>
              </w:rPr>
            </w:pPr>
          </w:p>
        </w:tc>
        <w:tc>
          <w:tcPr>
            <w:tcW w:w="1702" w:type="dxa"/>
            <w:tcBorders>
              <w:bottom w:val="single" w:sz="4" w:space="0" w:color="auto"/>
            </w:tcBorders>
            <w:shd w:val="clear" w:color="auto" w:fill="FF0000"/>
            <w:vAlign w:val="center"/>
          </w:tcPr>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16</w:t>
            </w:r>
          </w:p>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YÜKSEK</w:t>
            </w:r>
          </w:p>
          <w:p w:rsidR="007D0661" w:rsidRPr="00865372" w:rsidRDefault="007D0661" w:rsidP="00802788">
            <w:pPr>
              <w:ind w:left="-142" w:hanging="11"/>
              <w:jc w:val="center"/>
              <w:rPr>
                <w:rFonts w:asciiTheme="minorHAnsi" w:eastAsia="Times New Roman" w:hAnsiTheme="minorHAnsi" w:cstheme="minorHAnsi"/>
                <w:b/>
                <w:color w:val="000000" w:themeColor="text1"/>
              </w:rPr>
            </w:pPr>
            <w:r w:rsidRPr="00865372">
              <w:rPr>
                <w:rFonts w:asciiTheme="minorHAnsi" w:eastAsia="Times New Roman" w:hAnsiTheme="minorHAnsi" w:cstheme="minorHAnsi"/>
                <w:b/>
                <w:bCs/>
                <w:color w:val="000000" w:themeColor="text1"/>
              </w:rPr>
              <w:t>(Önemli Riskler</w:t>
            </w:r>
            <w:r w:rsidRPr="00865372">
              <w:rPr>
                <w:rFonts w:asciiTheme="minorHAnsi" w:eastAsia="Times New Roman" w:hAnsiTheme="minorHAnsi" w:cstheme="minorHAnsi"/>
                <w:b/>
                <w:color w:val="000000" w:themeColor="text1"/>
              </w:rPr>
              <w:t xml:space="preserve"> )</w:t>
            </w:r>
          </w:p>
        </w:tc>
        <w:tc>
          <w:tcPr>
            <w:tcW w:w="1706" w:type="dxa"/>
            <w:shd w:val="clear" w:color="auto" w:fill="FF0000"/>
            <w:vAlign w:val="center"/>
          </w:tcPr>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20</w:t>
            </w:r>
          </w:p>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YÜKSEK</w:t>
            </w:r>
          </w:p>
          <w:p w:rsidR="007D0661" w:rsidRPr="00865372" w:rsidRDefault="007D0661" w:rsidP="00802788">
            <w:pPr>
              <w:ind w:left="-142" w:hanging="11"/>
              <w:jc w:val="center"/>
              <w:rPr>
                <w:rFonts w:asciiTheme="minorHAnsi" w:eastAsia="Times New Roman" w:hAnsiTheme="minorHAnsi" w:cstheme="minorHAnsi"/>
                <w:b/>
                <w:color w:val="000000" w:themeColor="text1"/>
              </w:rPr>
            </w:pPr>
            <w:r w:rsidRPr="00865372">
              <w:rPr>
                <w:rFonts w:asciiTheme="minorHAnsi" w:eastAsia="Times New Roman" w:hAnsiTheme="minorHAnsi" w:cstheme="minorHAnsi"/>
                <w:b/>
                <w:bCs/>
                <w:color w:val="000000" w:themeColor="text1"/>
              </w:rPr>
              <w:t>(Önemli Riskler</w:t>
            </w:r>
            <w:r w:rsidRPr="00865372">
              <w:rPr>
                <w:rFonts w:asciiTheme="minorHAnsi" w:eastAsia="Times New Roman" w:hAnsiTheme="minorHAnsi" w:cstheme="minorHAnsi"/>
                <w:b/>
                <w:color w:val="000000" w:themeColor="text1"/>
              </w:rPr>
              <w:t xml:space="preserve"> )</w:t>
            </w:r>
          </w:p>
        </w:tc>
      </w:tr>
      <w:tr w:rsidR="007D0661" w:rsidRPr="00865372" w:rsidTr="00FA0771">
        <w:trPr>
          <w:trHeight w:val="20"/>
        </w:trPr>
        <w:tc>
          <w:tcPr>
            <w:tcW w:w="1102" w:type="dxa"/>
            <w:shd w:val="clear" w:color="auto" w:fill="D9D9D9" w:themeFill="background1" w:themeFillShade="D9"/>
            <w:vAlign w:val="center"/>
          </w:tcPr>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5</w:t>
            </w:r>
          </w:p>
          <w:p w:rsidR="007D0661" w:rsidRPr="00865372" w:rsidRDefault="007D0661" w:rsidP="00802788">
            <w:pPr>
              <w:ind w:left="-142" w:hanging="11"/>
              <w:jc w:val="center"/>
              <w:rPr>
                <w:rFonts w:asciiTheme="minorHAnsi" w:eastAsia="Times New Roman" w:hAnsiTheme="minorHAnsi" w:cstheme="minorHAnsi"/>
                <w:b/>
                <w:color w:val="000000" w:themeColor="text1"/>
              </w:rPr>
            </w:pPr>
            <w:r w:rsidRPr="00865372">
              <w:rPr>
                <w:rFonts w:asciiTheme="minorHAnsi" w:eastAsia="Times New Roman" w:hAnsiTheme="minorHAnsi" w:cstheme="minorHAnsi"/>
                <w:b/>
                <w:bCs/>
                <w:color w:val="000000" w:themeColor="text1"/>
              </w:rPr>
              <w:t>ÇOK YÜKSEK</w:t>
            </w:r>
          </w:p>
        </w:tc>
        <w:tc>
          <w:tcPr>
            <w:tcW w:w="1702" w:type="dxa"/>
            <w:shd w:val="clear" w:color="auto" w:fill="00B050"/>
            <w:vAlign w:val="center"/>
          </w:tcPr>
          <w:p w:rsidR="007D0661" w:rsidRPr="00FA0771" w:rsidRDefault="007D0661" w:rsidP="00802788">
            <w:pPr>
              <w:ind w:left="-142" w:hanging="11"/>
              <w:jc w:val="center"/>
              <w:rPr>
                <w:rFonts w:asciiTheme="minorHAnsi" w:eastAsia="Times New Roman" w:hAnsiTheme="minorHAnsi" w:cstheme="minorHAnsi"/>
                <w:b/>
                <w:color w:val="000000" w:themeColor="text1"/>
              </w:rPr>
            </w:pPr>
            <w:r w:rsidRPr="00FA0771">
              <w:rPr>
                <w:rFonts w:asciiTheme="minorHAnsi" w:eastAsia="Times New Roman" w:hAnsiTheme="minorHAnsi" w:cstheme="minorHAnsi"/>
                <w:b/>
                <w:color w:val="000000" w:themeColor="text1"/>
              </w:rPr>
              <w:t>5</w:t>
            </w:r>
          </w:p>
          <w:p w:rsidR="007D0661" w:rsidRPr="00FA0771" w:rsidRDefault="007D0661" w:rsidP="00802788">
            <w:pPr>
              <w:ind w:left="-142" w:hanging="11"/>
              <w:jc w:val="center"/>
              <w:rPr>
                <w:rFonts w:asciiTheme="minorHAnsi" w:eastAsia="Times New Roman" w:hAnsiTheme="minorHAnsi" w:cstheme="minorHAnsi"/>
                <w:b/>
                <w:color w:val="000000" w:themeColor="text1"/>
              </w:rPr>
            </w:pPr>
            <w:r w:rsidRPr="00FA0771">
              <w:rPr>
                <w:rFonts w:asciiTheme="minorHAnsi" w:eastAsia="Times New Roman" w:hAnsiTheme="minorHAnsi" w:cstheme="minorHAnsi"/>
                <w:b/>
                <w:color w:val="000000" w:themeColor="text1"/>
              </w:rPr>
              <w:t>DÜŞÜK (Kabul Edilebilir Risk) Risk)</w:t>
            </w:r>
          </w:p>
        </w:tc>
        <w:tc>
          <w:tcPr>
            <w:tcW w:w="1703" w:type="dxa"/>
            <w:shd w:val="clear" w:color="auto" w:fill="FFFF00"/>
            <w:vAlign w:val="center"/>
          </w:tcPr>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10</w:t>
            </w:r>
          </w:p>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ORTA</w:t>
            </w:r>
          </w:p>
          <w:p w:rsidR="007D0661" w:rsidRPr="00865372" w:rsidRDefault="007D0661" w:rsidP="00802788">
            <w:pPr>
              <w:ind w:left="-142" w:hanging="11"/>
              <w:jc w:val="center"/>
              <w:rPr>
                <w:rFonts w:asciiTheme="minorHAnsi" w:eastAsia="Times New Roman" w:hAnsiTheme="minorHAnsi" w:cstheme="minorHAnsi"/>
                <w:b/>
                <w:color w:val="000000" w:themeColor="text1"/>
              </w:rPr>
            </w:pPr>
          </w:p>
        </w:tc>
        <w:tc>
          <w:tcPr>
            <w:tcW w:w="1703" w:type="dxa"/>
            <w:shd w:val="clear" w:color="auto" w:fill="FF0000"/>
            <w:vAlign w:val="center"/>
          </w:tcPr>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15</w:t>
            </w:r>
          </w:p>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YÜKSEK</w:t>
            </w:r>
          </w:p>
          <w:p w:rsidR="007D0661" w:rsidRPr="00865372" w:rsidRDefault="007D0661" w:rsidP="00802788">
            <w:pPr>
              <w:ind w:left="-142" w:hanging="11"/>
              <w:jc w:val="center"/>
              <w:rPr>
                <w:rFonts w:asciiTheme="minorHAnsi" w:eastAsia="Times New Roman" w:hAnsiTheme="minorHAnsi" w:cstheme="minorHAnsi"/>
                <w:b/>
                <w:color w:val="000000" w:themeColor="text1"/>
              </w:rPr>
            </w:pPr>
            <w:r w:rsidRPr="00865372">
              <w:rPr>
                <w:rFonts w:asciiTheme="minorHAnsi" w:eastAsia="Times New Roman" w:hAnsiTheme="minorHAnsi" w:cstheme="minorHAnsi"/>
                <w:b/>
                <w:bCs/>
                <w:color w:val="000000" w:themeColor="text1"/>
              </w:rPr>
              <w:t>(Önemli Riskler</w:t>
            </w:r>
            <w:r w:rsidRPr="00865372">
              <w:rPr>
                <w:rFonts w:asciiTheme="minorHAnsi" w:eastAsia="Times New Roman" w:hAnsiTheme="minorHAnsi" w:cstheme="minorHAnsi"/>
                <w:b/>
                <w:color w:val="000000" w:themeColor="text1"/>
              </w:rPr>
              <w:t>)</w:t>
            </w:r>
          </w:p>
        </w:tc>
        <w:tc>
          <w:tcPr>
            <w:tcW w:w="1703" w:type="dxa"/>
            <w:shd w:val="clear" w:color="auto" w:fill="FF0000"/>
            <w:vAlign w:val="center"/>
          </w:tcPr>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20</w:t>
            </w:r>
          </w:p>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YÜKSEK</w:t>
            </w:r>
          </w:p>
          <w:p w:rsidR="007D0661" w:rsidRPr="00865372" w:rsidRDefault="007D0661" w:rsidP="00802788">
            <w:pPr>
              <w:ind w:left="-142" w:hanging="11"/>
              <w:jc w:val="center"/>
              <w:rPr>
                <w:rFonts w:asciiTheme="minorHAnsi" w:eastAsia="Times New Roman" w:hAnsiTheme="minorHAnsi" w:cstheme="minorHAnsi"/>
                <w:b/>
                <w:color w:val="000000" w:themeColor="text1"/>
              </w:rPr>
            </w:pPr>
            <w:r w:rsidRPr="00865372">
              <w:rPr>
                <w:rFonts w:asciiTheme="minorHAnsi" w:eastAsia="Times New Roman" w:hAnsiTheme="minorHAnsi" w:cstheme="minorHAnsi"/>
                <w:b/>
                <w:bCs/>
                <w:color w:val="000000" w:themeColor="text1"/>
              </w:rPr>
              <w:t>(Önemli Riskler</w:t>
            </w:r>
            <w:r w:rsidRPr="00865372">
              <w:rPr>
                <w:rFonts w:asciiTheme="minorHAnsi" w:eastAsia="Times New Roman" w:hAnsiTheme="minorHAnsi" w:cstheme="minorHAnsi"/>
                <w:b/>
                <w:color w:val="000000" w:themeColor="text1"/>
              </w:rPr>
              <w:t xml:space="preserve"> )</w:t>
            </w:r>
          </w:p>
        </w:tc>
        <w:tc>
          <w:tcPr>
            <w:tcW w:w="1703" w:type="dxa"/>
            <w:shd w:val="clear" w:color="auto" w:fill="FF0000"/>
            <w:vAlign w:val="center"/>
          </w:tcPr>
          <w:p w:rsidR="007D0661" w:rsidRPr="00865372" w:rsidRDefault="007D0661" w:rsidP="00802788">
            <w:pPr>
              <w:ind w:left="-142" w:hanging="11"/>
              <w:jc w:val="center"/>
              <w:rPr>
                <w:rFonts w:asciiTheme="minorHAnsi" w:eastAsia="Times New Roman" w:hAnsiTheme="minorHAnsi" w:cstheme="minorHAnsi"/>
                <w:b/>
                <w:bCs/>
                <w:color w:val="000000" w:themeColor="text1"/>
              </w:rPr>
            </w:pPr>
            <w:r w:rsidRPr="00865372">
              <w:rPr>
                <w:rFonts w:asciiTheme="minorHAnsi" w:eastAsia="Times New Roman" w:hAnsiTheme="minorHAnsi" w:cstheme="minorHAnsi"/>
                <w:b/>
                <w:bCs/>
                <w:color w:val="000000" w:themeColor="text1"/>
              </w:rPr>
              <w:t>25</w:t>
            </w:r>
          </w:p>
          <w:p w:rsidR="007D0661" w:rsidRPr="00865372" w:rsidRDefault="007D0661" w:rsidP="00802788">
            <w:pPr>
              <w:ind w:left="-142" w:hanging="11"/>
              <w:jc w:val="center"/>
              <w:rPr>
                <w:rFonts w:asciiTheme="minorHAnsi" w:eastAsia="Times New Roman" w:hAnsiTheme="minorHAnsi" w:cstheme="minorHAnsi"/>
                <w:b/>
                <w:color w:val="000000" w:themeColor="text1"/>
              </w:rPr>
            </w:pPr>
            <w:r w:rsidRPr="00865372">
              <w:rPr>
                <w:rFonts w:asciiTheme="minorHAnsi" w:eastAsia="Times New Roman" w:hAnsiTheme="minorHAnsi" w:cstheme="minorHAnsi"/>
                <w:b/>
                <w:bCs/>
                <w:color w:val="000000" w:themeColor="text1"/>
              </w:rPr>
              <w:t>KABUL EDİLEMEZ</w:t>
            </w:r>
          </w:p>
        </w:tc>
      </w:tr>
    </w:tbl>
    <w:p w:rsidR="007D0661" w:rsidRPr="00865372" w:rsidRDefault="007D0661" w:rsidP="007D0661">
      <w:pPr>
        <w:spacing w:after="0" w:line="240" w:lineRule="auto"/>
        <w:ind w:left="-142" w:hanging="11"/>
        <w:jc w:val="both"/>
        <w:rPr>
          <w:rFonts w:asciiTheme="minorHAnsi" w:eastAsia="Times New Roman" w:hAnsiTheme="minorHAnsi" w:cstheme="minorHAnsi"/>
          <w:b/>
          <w:color w:val="000000" w:themeColor="text1"/>
          <w:sz w:val="22"/>
          <w:szCs w:val="22"/>
          <w:lang w:eastAsia="tr-TR"/>
        </w:rPr>
      </w:pPr>
    </w:p>
    <w:p w:rsidR="007D0661" w:rsidRDefault="007D0661" w:rsidP="007D0661">
      <w:pPr>
        <w:spacing w:after="0" w:line="240" w:lineRule="auto"/>
        <w:ind w:left="-142" w:hanging="11"/>
        <w:jc w:val="both"/>
        <w:rPr>
          <w:rFonts w:asciiTheme="minorHAnsi" w:eastAsia="Times New Roman" w:hAnsiTheme="minorHAnsi" w:cstheme="minorHAnsi"/>
          <w:b/>
          <w:color w:val="000000" w:themeColor="text1"/>
          <w:sz w:val="22"/>
          <w:szCs w:val="22"/>
          <w:lang w:eastAsia="tr-TR"/>
        </w:rPr>
      </w:pPr>
    </w:p>
    <w:p w:rsidR="005904EE" w:rsidRPr="00865372" w:rsidRDefault="005904EE" w:rsidP="007D0661">
      <w:pPr>
        <w:spacing w:after="0" w:line="240" w:lineRule="auto"/>
        <w:ind w:left="-142" w:hanging="11"/>
        <w:jc w:val="both"/>
        <w:rPr>
          <w:rFonts w:asciiTheme="minorHAnsi" w:eastAsia="Times New Roman" w:hAnsiTheme="minorHAnsi" w:cstheme="minorHAnsi"/>
          <w:b/>
          <w:color w:val="000000" w:themeColor="text1"/>
          <w:sz w:val="22"/>
          <w:szCs w:val="22"/>
          <w:lang w:eastAsia="tr-TR"/>
        </w:rPr>
      </w:pPr>
    </w:p>
    <w:p w:rsidR="007D0661" w:rsidRPr="00865372" w:rsidRDefault="007D0661" w:rsidP="007D0661">
      <w:pPr>
        <w:spacing w:after="0" w:line="240" w:lineRule="auto"/>
        <w:ind w:left="-142" w:hanging="11"/>
        <w:jc w:val="both"/>
        <w:rPr>
          <w:rFonts w:asciiTheme="minorHAnsi" w:eastAsia="Times New Roman" w:hAnsiTheme="minorHAnsi" w:cstheme="minorHAnsi"/>
          <w:b/>
          <w:color w:val="000000" w:themeColor="text1"/>
          <w:sz w:val="22"/>
          <w:szCs w:val="22"/>
          <w:lang w:eastAsia="tr-TR"/>
        </w:rPr>
      </w:pPr>
    </w:p>
    <w:p w:rsidR="007D0661" w:rsidRPr="00865372" w:rsidRDefault="007D0661" w:rsidP="007D0661">
      <w:pPr>
        <w:spacing w:after="0" w:line="240" w:lineRule="auto"/>
        <w:ind w:left="-142" w:hanging="11"/>
        <w:jc w:val="both"/>
        <w:rPr>
          <w:rFonts w:asciiTheme="minorHAnsi" w:eastAsia="Times New Roman" w:hAnsiTheme="minorHAnsi" w:cstheme="minorHAnsi"/>
          <w:b/>
          <w:color w:val="000000" w:themeColor="text1"/>
          <w:sz w:val="22"/>
          <w:szCs w:val="22"/>
          <w:lang w:eastAsia="tr-TR"/>
        </w:rPr>
      </w:pPr>
      <w:r w:rsidRPr="00865372">
        <w:rPr>
          <w:rFonts w:asciiTheme="minorHAnsi" w:eastAsia="Times New Roman" w:hAnsiTheme="minorHAnsi" w:cstheme="minorHAnsi"/>
          <w:b/>
          <w:color w:val="000000" w:themeColor="text1"/>
          <w:sz w:val="22"/>
          <w:szCs w:val="22"/>
          <w:lang w:eastAsia="tr-TR"/>
        </w:rPr>
        <w:t>(4) RİSK SEVİYESİ TABLOSU:</w:t>
      </w:r>
    </w:p>
    <w:tbl>
      <w:tblPr>
        <w:tblW w:w="5080" w:type="pct"/>
        <w:tblCellSpacing w:w="0" w:type="dxa"/>
        <w:tblInd w:w="-8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2054"/>
        <w:gridCol w:w="7573"/>
      </w:tblGrid>
      <w:tr w:rsidR="007D0661" w:rsidRPr="00865372" w:rsidTr="00802788">
        <w:trPr>
          <w:trHeight w:val="291"/>
          <w:tblCellSpacing w:w="0" w:type="dxa"/>
        </w:trPr>
        <w:tc>
          <w:tcPr>
            <w:tcW w:w="1067" w:type="pct"/>
            <w:tcBorders>
              <w:top w:val="outset" w:sz="6" w:space="0" w:color="auto"/>
              <w:left w:val="outset" w:sz="6" w:space="0" w:color="auto"/>
              <w:bottom w:val="outset" w:sz="6" w:space="0" w:color="auto"/>
              <w:right w:val="outset" w:sz="6" w:space="0" w:color="auto"/>
            </w:tcBorders>
            <w:shd w:val="clear" w:color="auto" w:fill="CCCCCC"/>
            <w:vAlign w:val="center"/>
          </w:tcPr>
          <w:p w:rsidR="007D0661" w:rsidRPr="00865372" w:rsidRDefault="007D0661" w:rsidP="00802788">
            <w:pPr>
              <w:spacing w:after="0" w:line="240" w:lineRule="auto"/>
              <w:ind w:left="222" w:hanging="11"/>
              <w:rPr>
                <w:rFonts w:asciiTheme="minorHAnsi" w:eastAsia="Times New Roman" w:hAnsiTheme="minorHAnsi" w:cstheme="minorHAnsi"/>
                <w:b/>
                <w:bCs/>
                <w:color w:val="000000" w:themeColor="text1"/>
                <w:lang w:eastAsia="tr-TR"/>
              </w:rPr>
            </w:pPr>
            <w:r w:rsidRPr="00865372">
              <w:rPr>
                <w:rFonts w:asciiTheme="minorHAnsi" w:eastAsia="Times New Roman" w:hAnsiTheme="minorHAnsi" w:cstheme="minorHAnsi"/>
                <w:b/>
                <w:bCs/>
                <w:color w:val="000000" w:themeColor="text1"/>
                <w:sz w:val="22"/>
                <w:szCs w:val="22"/>
                <w:lang w:eastAsia="tr-TR"/>
              </w:rPr>
              <w:t>SONUÇ</w:t>
            </w:r>
          </w:p>
        </w:tc>
        <w:tc>
          <w:tcPr>
            <w:tcW w:w="3933" w:type="pct"/>
            <w:tcBorders>
              <w:top w:val="outset" w:sz="6" w:space="0" w:color="auto"/>
              <w:left w:val="outset" w:sz="6" w:space="0" w:color="auto"/>
              <w:bottom w:val="outset" w:sz="6" w:space="0" w:color="auto"/>
              <w:right w:val="outset" w:sz="6" w:space="0" w:color="auto"/>
            </w:tcBorders>
            <w:shd w:val="clear" w:color="auto" w:fill="CCCCCC"/>
            <w:vAlign w:val="center"/>
          </w:tcPr>
          <w:p w:rsidR="007D0661" w:rsidRPr="00865372" w:rsidRDefault="007D0661" w:rsidP="00802788">
            <w:pPr>
              <w:spacing w:after="0" w:line="240" w:lineRule="auto"/>
              <w:ind w:left="137" w:right="101" w:hanging="11"/>
              <w:jc w:val="both"/>
              <w:rPr>
                <w:rFonts w:asciiTheme="minorHAnsi" w:eastAsia="Times New Roman" w:hAnsiTheme="minorHAnsi" w:cstheme="minorHAnsi"/>
                <w:b/>
                <w:color w:val="000000" w:themeColor="text1"/>
                <w:lang w:eastAsia="tr-TR"/>
              </w:rPr>
            </w:pPr>
            <w:r w:rsidRPr="00865372">
              <w:rPr>
                <w:rFonts w:asciiTheme="minorHAnsi" w:eastAsia="Times New Roman" w:hAnsiTheme="minorHAnsi" w:cstheme="minorHAnsi"/>
                <w:b/>
                <w:bCs/>
                <w:color w:val="000000" w:themeColor="text1"/>
                <w:sz w:val="22"/>
                <w:szCs w:val="22"/>
                <w:lang w:eastAsia="tr-TR"/>
              </w:rPr>
              <w:t>EYLEM</w:t>
            </w:r>
          </w:p>
        </w:tc>
      </w:tr>
      <w:tr w:rsidR="007D0661" w:rsidRPr="00865372" w:rsidTr="00802788">
        <w:trPr>
          <w:trHeight w:val="727"/>
          <w:tblCellSpacing w:w="0" w:type="dxa"/>
        </w:trPr>
        <w:tc>
          <w:tcPr>
            <w:tcW w:w="1067" w:type="pct"/>
            <w:tcBorders>
              <w:top w:val="outset" w:sz="6" w:space="0" w:color="auto"/>
              <w:left w:val="outset" w:sz="6" w:space="0" w:color="auto"/>
              <w:bottom w:val="outset" w:sz="6" w:space="0" w:color="auto"/>
              <w:right w:val="outset" w:sz="6" w:space="0" w:color="auto"/>
            </w:tcBorders>
            <w:shd w:val="clear" w:color="auto" w:fill="FF0000"/>
            <w:vAlign w:val="center"/>
          </w:tcPr>
          <w:p w:rsidR="007D0661" w:rsidRPr="00865372" w:rsidRDefault="007D0661" w:rsidP="00802788">
            <w:pPr>
              <w:spacing w:after="0" w:line="240" w:lineRule="auto"/>
              <w:ind w:left="222" w:hanging="11"/>
              <w:rPr>
                <w:rFonts w:asciiTheme="minorHAnsi" w:eastAsia="Times New Roman" w:hAnsiTheme="minorHAnsi" w:cstheme="minorHAnsi"/>
                <w:b/>
                <w:bCs/>
                <w:color w:val="000000" w:themeColor="text1"/>
                <w:lang w:eastAsia="tr-TR"/>
              </w:rPr>
            </w:pPr>
            <w:r w:rsidRPr="00865372">
              <w:rPr>
                <w:rFonts w:asciiTheme="minorHAnsi" w:eastAsia="Times New Roman" w:hAnsiTheme="minorHAnsi" w:cstheme="minorHAnsi"/>
                <w:b/>
                <w:bCs/>
                <w:color w:val="000000" w:themeColor="text1"/>
                <w:sz w:val="22"/>
                <w:szCs w:val="22"/>
                <w:lang w:eastAsia="tr-TR"/>
              </w:rPr>
              <w:t>Kabul Edilemez</w:t>
            </w:r>
            <w:r w:rsidRPr="00865372">
              <w:rPr>
                <w:rFonts w:asciiTheme="minorHAnsi" w:eastAsia="Times New Roman" w:hAnsiTheme="minorHAnsi" w:cstheme="minorHAnsi"/>
                <w:b/>
                <w:color w:val="000000" w:themeColor="text1"/>
                <w:sz w:val="22"/>
                <w:szCs w:val="22"/>
                <w:lang w:eastAsia="tr-TR"/>
              </w:rPr>
              <w:br/>
            </w:r>
            <w:r w:rsidRPr="00865372">
              <w:rPr>
                <w:rFonts w:asciiTheme="minorHAnsi" w:eastAsia="Times New Roman" w:hAnsiTheme="minorHAnsi" w:cstheme="minorHAnsi"/>
                <w:b/>
                <w:bCs/>
                <w:color w:val="000000" w:themeColor="text1"/>
                <w:sz w:val="22"/>
                <w:szCs w:val="22"/>
                <w:lang w:eastAsia="tr-TR"/>
              </w:rPr>
              <w:t>(25)</w:t>
            </w:r>
          </w:p>
        </w:tc>
        <w:tc>
          <w:tcPr>
            <w:tcW w:w="3933" w:type="pct"/>
            <w:tcBorders>
              <w:top w:val="outset" w:sz="6" w:space="0" w:color="auto"/>
              <w:left w:val="outset" w:sz="6" w:space="0" w:color="auto"/>
              <w:bottom w:val="outset" w:sz="6" w:space="0" w:color="auto"/>
              <w:right w:val="outset" w:sz="6" w:space="0" w:color="auto"/>
            </w:tcBorders>
            <w:shd w:val="clear" w:color="auto" w:fill="auto"/>
          </w:tcPr>
          <w:p w:rsidR="007D0661" w:rsidRPr="00865372" w:rsidRDefault="007D0661" w:rsidP="00802788">
            <w:pPr>
              <w:spacing w:after="0" w:line="240" w:lineRule="auto"/>
              <w:ind w:left="137" w:right="101" w:hanging="11"/>
              <w:jc w:val="both"/>
              <w:rPr>
                <w:rFonts w:asciiTheme="minorHAnsi" w:eastAsia="Times New Roman" w:hAnsiTheme="minorHAnsi" w:cstheme="minorHAnsi"/>
                <w:b/>
                <w:color w:val="000000" w:themeColor="text1"/>
                <w:lang w:eastAsia="tr-TR"/>
              </w:rPr>
            </w:pPr>
            <w:r w:rsidRPr="00865372">
              <w:rPr>
                <w:rFonts w:asciiTheme="minorHAnsi" w:eastAsia="Times New Roman" w:hAnsiTheme="minorHAnsi" w:cstheme="minorHAnsi"/>
                <w:b/>
                <w:color w:val="000000" w:themeColor="text1"/>
                <w:sz w:val="22"/>
                <w:szCs w:val="22"/>
                <w:lang w:eastAsia="tr-TR"/>
              </w:rPr>
              <w:t>Belirlenen risk kabul edilebilir bir seviyeye düşürülünceye kadar iş başlatılmamalı eğer devam eden bir faaliyet varsa derhal durdurulmalıdır. Gerçekleştirilen faaliyetlere rağmen riski düşürmek mümkün olmuyorsa, faaliyet engellenmelidir.</w:t>
            </w:r>
          </w:p>
        </w:tc>
      </w:tr>
      <w:tr w:rsidR="007D0661" w:rsidRPr="00865372" w:rsidTr="00802788">
        <w:trPr>
          <w:trHeight w:val="738"/>
          <w:tblCellSpacing w:w="0" w:type="dxa"/>
        </w:trPr>
        <w:tc>
          <w:tcPr>
            <w:tcW w:w="1067" w:type="pct"/>
            <w:tcBorders>
              <w:top w:val="outset" w:sz="6" w:space="0" w:color="auto"/>
              <w:left w:val="outset" w:sz="6" w:space="0" w:color="auto"/>
              <w:bottom w:val="outset" w:sz="6" w:space="0" w:color="auto"/>
              <w:right w:val="outset" w:sz="6" w:space="0" w:color="auto"/>
            </w:tcBorders>
            <w:shd w:val="clear" w:color="auto" w:fill="FE7058"/>
            <w:vAlign w:val="center"/>
          </w:tcPr>
          <w:p w:rsidR="007D0661" w:rsidRPr="00865372" w:rsidRDefault="007D0661" w:rsidP="00802788">
            <w:pPr>
              <w:spacing w:after="0" w:line="240" w:lineRule="auto"/>
              <w:ind w:left="222" w:hanging="11"/>
              <w:rPr>
                <w:rFonts w:asciiTheme="minorHAnsi" w:eastAsia="Times New Roman" w:hAnsiTheme="minorHAnsi" w:cstheme="minorHAnsi"/>
                <w:b/>
                <w:color w:val="000000" w:themeColor="text1"/>
                <w:lang w:eastAsia="tr-TR"/>
              </w:rPr>
            </w:pPr>
            <w:r w:rsidRPr="00865372">
              <w:rPr>
                <w:rFonts w:asciiTheme="minorHAnsi" w:eastAsia="Times New Roman" w:hAnsiTheme="minorHAnsi" w:cstheme="minorHAnsi"/>
                <w:b/>
                <w:bCs/>
                <w:color w:val="000000" w:themeColor="text1"/>
                <w:sz w:val="22"/>
                <w:szCs w:val="22"/>
                <w:lang w:eastAsia="tr-TR"/>
              </w:rPr>
              <w:t>Önemli Riskler</w:t>
            </w:r>
            <w:r w:rsidRPr="00865372">
              <w:rPr>
                <w:rFonts w:asciiTheme="minorHAnsi" w:eastAsia="Times New Roman" w:hAnsiTheme="minorHAnsi" w:cstheme="minorHAnsi"/>
                <w:b/>
                <w:color w:val="000000" w:themeColor="text1"/>
                <w:sz w:val="22"/>
                <w:szCs w:val="22"/>
                <w:lang w:eastAsia="tr-TR"/>
              </w:rPr>
              <w:br/>
            </w:r>
            <w:r w:rsidRPr="00865372">
              <w:rPr>
                <w:rFonts w:asciiTheme="minorHAnsi" w:eastAsia="Times New Roman" w:hAnsiTheme="minorHAnsi" w:cstheme="minorHAnsi"/>
                <w:b/>
                <w:bCs/>
                <w:color w:val="000000" w:themeColor="text1"/>
                <w:sz w:val="22"/>
                <w:szCs w:val="22"/>
                <w:lang w:eastAsia="tr-TR"/>
              </w:rPr>
              <w:t>YÜKSEK(15,16,20)</w:t>
            </w:r>
          </w:p>
        </w:tc>
        <w:tc>
          <w:tcPr>
            <w:tcW w:w="3933" w:type="pct"/>
            <w:tcBorders>
              <w:top w:val="outset" w:sz="6" w:space="0" w:color="auto"/>
              <w:left w:val="outset" w:sz="6" w:space="0" w:color="auto"/>
              <w:bottom w:val="outset" w:sz="6" w:space="0" w:color="auto"/>
              <w:right w:val="outset" w:sz="6" w:space="0" w:color="auto"/>
            </w:tcBorders>
            <w:shd w:val="clear" w:color="auto" w:fill="auto"/>
          </w:tcPr>
          <w:p w:rsidR="007D0661" w:rsidRPr="00865372" w:rsidRDefault="007D0661" w:rsidP="00802788">
            <w:pPr>
              <w:spacing w:after="0" w:line="240" w:lineRule="auto"/>
              <w:ind w:left="137" w:right="101" w:hanging="11"/>
              <w:jc w:val="both"/>
              <w:rPr>
                <w:rFonts w:asciiTheme="minorHAnsi" w:eastAsia="Times New Roman" w:hAnsiTheme="minorHAnsi" w:cstheme="minorHAnsi"/>
                <w:b/>
                <w:color w:val="000000" w:themeColor="text1"/>
                <w:lang w:eastAsia="tr-TR"/>
              </w:rPr>
            </w:pPr>
            <w:r w:rsidRPr="00865372">
              <w:rPr>
                <w:rFonts w:asciiTheme="minorHAnsi" w:eastAsia="Times New Roman" w:hAnsiTheme="minorHAnsi" w:cstheme="minorHAnsi"/>
                <w:b/>
                <w:color w:val="000000" w:themeColor="text1"/>
                <w:sz w:val="22"/>
                <w:szCs w:val="22"/>
                <w:lang w:eastAsia="tr-TR"/>
              </w:rPr>
              <w:t>Belirlenen risk azaltılıncaya kadar iş başlatılmamalı eğer devam eden bir faaliyet varsa derhal durdurulmalıdır. Risk işin devam etmesi ile ilgiliyse acil önlem alınmalı ve bu önlemler sonucunda faaliyetin devamına karar verilmelidir.</w:t>
            </w:r>
          </w:p>
        </w:tc>
      </w:tr>
      <w:tr w:rsidR="007D0661" w:rsidRPr="00865372" w:rsidTr="00802788">
        <w:trPr>
          <w:trHeight w:val="595"/>
          <w:tblCellSpacing w:w="0" w:type="dxa"/>
        </w:trPr>
        <w:tc>
          <w:tcPr>
            <w:tcW w:w="1067" w:type="pct"/>
            <w:tcBorders>
              <w:top w:val="outset" w:sz="6" w:space="0" w:color="auto"/>
              <w:left w:val="outset" w:sz="6" w:space="0" w:color="auto"/>
              <w:bottom w:val="outset" w:sz="6" w:space="0" w:color="auto"/>
              <w:right w:val="outset" w:sz="6" w:space="0" w:color="auto"/>
            </w:tcBorders>
            <w:shd w:val="clear" w:color="auto" w:fill="FFFF00"/>
            <w:vAlign w:val="center"/>
          </w:tcPr>
          <w:p w:rsidR="007D0661" w:rsidRPr="00865372" w:rsidRDefault="007D0661" w:rsidP="00802788">
            <w:pPr>
              <w:spacing w:after="0" w:line="240" w:lineRule="auto"/>
              <w:ind w:left="222" w:hanging="11"/>
              <w:rPr>
                <w:rFonts w:asciiTheme="minorHAnsi" w:eastAsia="Times New Roman" w:hAnsiTheme="minorHAnsi" w:cstheme="minorHAnsi"/>
                <w:b/>
                <w:bCs/>
                <w:color w:val="000000" w:themeColor="text1"/>
                <w:lang w:eastAsia="tr-TR"/>
              </w:rPr>
            </w:pPr>
            <w:r w:rsidRPr="00865372">
              <w:rPr>
                <w:rFonts w:asciiTheme="minorHAnsi" w:eastAsia="Times New Roman" w:hAnsiTheme="minorHAnsi" w:cstheme="minorHAnsi"/>
                <w:b/>
                <w:bCs/>
                <w:color w:val="000000" w:themeColor="text1"/>
                <w:sz w:val="22"/>
                <w:szCs w:val="22"/>
                <w:lang w:eastAsia="tr-TR"/>
              </w:rPr>
              <w:t>Orta Düzeydeki Riskler(8,9,10,12)</w:t>
            </w:r>
          </w:p>
        </w:tc>
        <w:tc>
          <w:tcPr>
            <w:tcW w:w="3933" w:type="pct"/>
            <w:tcBorders>
              <w:top w:val="outset" w:sz="6" w:space="0" w:color="auto"/>
              <w:left w:val="outset" w:sz="6" w:space="0" w:color="auto"/>
              <w:bottom w:val="outset" w:sz="6" w:space="0" w:color="auto"/>
              <w:right w:val="outset" w:sz="6" w:space="0" w:color="auto"/>
            </w:tcBorders>
            <w:shd w:val="clear" w:color="auto" w:fill="auto"/>
          </w:tcPr>
          <w:p w:rsidR="007D0661" w:rsidRPr="00865372" w:rsidRDefault="007D0661" w:rsidP="00802788">
            <w:pPr>
              <w:spacing w:after="0" w:line="240" w:lineRule="auto"/>
              <w:ind w:left="137" w:right="101" w:hanging="11"/>
              <w:jc w:val="both"/>
              <w:rPr>
                <w:rFonts w:asciiTheme="minorHAnsi" w:eastAsia="Times New Roman" w:hAnsiTheme="minorHAnsi" w:cstheme="minorHAnsi"/>
                <w:b/>
                <w:color w:val="000000" w:themeColor="text1"/>
                <w:lang w:eastAsia="tr-TR"/>
              </w:rPr>
            </w:pPr>
            <w:r w:rsidRPr="00865372">
              <w:rPr>
                <w:rFonts w:asciiTheme="minorHAnsi" w:eastAsia="Times New Roman" w:hAnsiTheme="minorHAnsi" w:cstheme="minorHAnsi"/>
                <w:b/>
                <w:color w:val="000000" w:themeColor="text1"/>
                <w:sz w:val="22"/>
                <w:szCs w:val="22"/>
                <w:lang w:eastAsia="tr-TR"/>
              </w:rPr>
              <w:t>Belirlenen riskleri düşürmek için faaliyetler başlatılmalıdır.  Bu faaliyetler yapılacak plana göre gerçekleştirilmelidir.</w:t>
            </w:r>
          </w:p>
        </w:tc>
      </w:tr>
      <w:tr w:rsidR="007D0661" w:rsidRPr="00865372" w:rsidTr="00FA0771">
        <w:trPr>
          <w:trHeight w:val="448"/>
          <w:tblCellSpacing w:w="0" w:type="dxa"/>
        </w:trPr>
        <w:tc>
          <w:tcPr>
            <w:tcW w:w="1067" w:type="pct"/>
            <w:tcBorders>
              <w:top w:val="outset" w:sz="6" w:space="0" w:color="auto"/>
              <w:left w:val="outset" w:sz="6" w:space="0" w:color="auto"/>
              <w:bottom w:val="outset" w:sz="6" w:space="0" w:color="auto"/>
              <w:right w:val="outset" w:sz="6" w:space="0" w:color="auto"/>
            </w:tcBorders>
            <w:shd w:val="clear" w:color="auto" w:fill="00B050"/>
            <w:vAlign w:val="center"/>
          </w:tcPr>
          <w:p w:rsidR="007D0661" w:rsidRPr="00865372" w:rsidRDefault="007D0661" w:rsidP="00802788">
            <w:pPr>
              <w:spacing w:after="0" w:line="240" w:lineRule="auto"/>
              <w:ind w:left="222" w:hanging="11"/>
              <w:rPr>
                <w:rFonts w:asciiTheme="minorHAnsi" w:eastAsia="Times New Roman" w:hAnsiTheme="minorHAnsi" w:cstheme="minorHAnsi"/>
                <w:b/>
                <w:bCs/>
                <w:color w:val="000000" w:themeColor="text1"/>
                <w:lang w:eastAsia="tr-TR"/>
              </w:rPr>
            </w:pPr>
            <w:r w:rsidRPr="00865372">
              <w:rPr>
                <w:rFonts w:asciiTheme="minorHAnsi" w:eastAsia="Times New Roman" w:hAnsiTheme="minorHAnsi" w:cstheme="minorHAnsi"/>
                <w:b/>
                <w:bCs/>
                <w:color w:val="000000" w:themeColor="text1"/>
                <w:sz w:val="22"/>
                <w:szCs w:val="22"/>
                <w:lang w:eastAsia="tr-TR"/>
              </w:rPr>
              <w:t>Kabul Edilebilir Risk</w:t>
            </w:r>
            <w:r w:rsidRPr="00865372">
              <w:rPr>
                <w:rFonts w:asciiTheme="minorHAnsi" w:eastAsia="Times New Roman" w:hAnsiTheme="minorHAnsi" w:cstheme="minorHAnsi"/>
                <w:b/>
                <w:color w:val="000000" w:themeColor="text1"/>
                <w:sz w:val="22"/>
                <w:szCs w:val="22"/>
                <w:lang w:eastAsia="tr-TR"/>
              </w:rPr>
              <w:br/>
            </w:r>
            <w:r w:rsidRPr="00865372">
              <w:rPr>
                <w:rFonts w:asciiTheme="minorHAnsi" w:eastAsia="Times New Roman" w:hAnsiTheme="minorHAnsi" w:cstheme="minorHAnsi"/>
                <w:b/>
                <w:bCs/>
                <w:color w:val="000000" w:themeColor="text1"/>
                <w:sz w:val="22"/>
                <w:szCs w:val="22"/>
                <w:lang w:eastAsia="tr-TR"/>
              </w:rPr>
              <w:t>(3,4,5,6)</w:t>
            </w:r>
          </w:p>
        </w:tc>
        <w:tc>
          <w:tcPr>
            <w:tcW w:w="3933" w:type="pct"/>
            <w:tcBorders>
              <w:top w:val="outset" w:sz="6" w:space="0" w:color="auto"/>
              <w:left w:val="outset" w:sz="6" w:space="0" w:color="auto"/>
              <w:bottom w:val="outset" w:sz="6" w:space="0" w:color="auto"/>
              <w:right w:val="outset" w:sz="6" w:space="0" w:color="auto"/>
            </w:tcBorders>
            <w:shd w:val="clear" w:color="auto" w:fill="auto"/>
          </w:tcPr>
          <w:p w:rsidR="007D0661" w:rsidRPr="00865372" w:rsidRDefault="007D0661" w:rsidP="00802788">
            <w:pPr>
              <w:spacing w:after="0" w:line="240" w:lineRule="auto"/>
              <w:ind w:left="137" w:right="101" w:hanging="11"/>
              <w:jc w:val="both"/>
              <w:rPr>
                <w:rFonts w:asciiTheme="minorHAnsi" w:eastAsia="Times New Roman" w:hAnsiTheme="minorHAnsi" w:cstheme="minorHAnsi"/>
                <w:b/>
                <w:color w:val="000000" w:themeColor="text1"/>
                <w:lang w:eastAsia="tr-TR"/>
              </w:rPr>
            </w:pPr>
            <w:r w:rsidRPr="00865372">
              <w:rPr>
                <w:rFonts w:asciiTheme="minorHAnsi" w:eastAsia="Times New Roman" w:hAnsiTheme="minorHAnsi" w:cstheme="minorHAnsi"/>
                <w:b/>
                <w:color w:val="000000" w:themeColor="text1"/>
                <w:sz w:val="22"/>
                <w:szCs w:val="22"/>
                <w:lang w:eastAsia="tr-TR"/>
              </w:rPr>
              <w:t xml:space="preserve">Belirlenen riskleri ortadan kaldırmak için ilave kontrol proseslerine ihtiyaç olmayabilir. Ancak mevcut kontroller sürdürülmeli ve bu kontrollerin sürdürüldüğü </w:t>
            </w:r>
            <w:r w:rsidRPr="00865372">
              <w:rPr>
                <w:rFonts w:asciiTheme="minorHAnsi" w:eastAsia="Times New Roman" w:hAnsiTheme="minorHAnsi" w:cstheme="minorHAnsi"/>
                <w:b/>
                <w:i/>
                <w:color w:val="000000" w:themeColor="text1"/>
                <w:sz w:val="22"/>
                <w:szCs w:val="22"/>
                <w:lang w:eastAsia="tr-TR"/>
              </w:rPr>
              <w:t>denetlenmelidir.</w:t>
            </w:r>
          </w:p>
        </w:tc>
      </w:tr>
      <w:tr w:rsidR="007D0661" w:rsidRPr="00865372" w:rsidTr="00FA0771">
        <w:trPr>
          <w:trHeight w:val="560"/>
          <w:tblCellSpacing w:w="0" w:type="dxa"/>
        </w:trPr>
        <w:tc>
          <w:tcPr>
            <w:tcW w:w="1067" w:type="pct"/>
            <w:tcBorders>
              <w:top w:val="outset" w:sz="6" w:space="0" w:color="auto"/>
              <w:left w:val="outset" w:sz="6" w:space="0" w:color="auto"/>
              <w:bottom w:val="outset" w:sz="6" w:space="0" w:color="auto"/>
              <w:right w:val="outset" w:sz="6" w:space="0" w:color="auto"/>
            </w:tcBorders>
            <w:shd w:val="clear" w:color="auto" w:fill="00B050"/>
            <w:vAlign w:val="center"/>
          </w:tcPr>
          <w:p w:rsidR="007D0661" w:rsidRPr="00865372" w:rsidRDefault="007D0661" w:rsidP="00802788">
            <w:pPr>
              <w:spacing w:after="0" w:line="240" w:lineRule="auto"/>
              <w:ind w:left="222" w:hanging="11"/>
              <w:rPr>
                <w:rFonts w:asciiTheme="minorHAnsi" w:eastAsia="Times New Roman" w:hAnsiTheme="minorHAnsi" w:cstheme="minorHAnsi"/>
                <w:b/>
                <w:bCs/>
                <w:color w:val="000000" w:themeColor="text1"/>
                <w:lang w:eastAsia="tr-TR"/>
              </w:rPr>
            </w:pPr>
            <w:r w:rsidRPr="00865372">
              <w:rPr>
                <w:rFonts w:asciiTheme="minorHAnsi" w:eastAsia="Times New Roman" w:hAnsiTheme="minorHAnsi" w:cstheme="minorHAnsi"/>
                <w:b/>
                <w:bCs/>
                <w:color w:val="000000" w:themeColor="text1"/>
                <w:sz w:val="22"/>
                <w:szCs w:val="22"/>
                <w:lang w:eastAsia="tr-TR"/>
              </w:rPr>
              <w:t>Çok Düşük Riskler </w:t>
            </w:r>
            <w:r w:rsidRPr="00865372">
              <w:rPr>
                <w:rFonts w:asciiTheme="minorHAnsi" w:eastAsia="Times New Roman" w:hAnsiTheme="minorHAnsi" w:cstheme="minorHAnsi"/>
                <w:b/>
                <w:color w:val="000000" w:themeColor="text1"/>
                <w:sz w:val="22"/>
                <w:szCs w:val="22"/>
                <w:lang w:eastAsia="tr-TR"/>
              </w:rPr>
              <w:br/>
            </w:r>
            <w:r w:rsidRPr="00865372">
              <w:rPr>
                <w:rFonts w:asciiTheme="minorHAnsi" w:eastAsia="Times New Roman" w:hAnsiTheme="minorHAnsi" w:cstheme="minorHAnsi"/>
                <w:b/>
                <w:bCs/>
                <w:color w:val="000000" w:themeColor="text1"/>
                <w:sz w:val="22"/>
                <w:szCs w:val="22"/>
                <w:lang w:eastAsia="tr-TR"/>
              </w:rPr>
              <w:t>(1,2)</w:t>
            </w:r>
          </w:p>
        </w:tc>
        <w:tc>
          <w:tcPr>
            <w:tcW w:w="3933" w:type="pct"/>
            <w:tcBorders>
              <w:top w:val="outset" w:sz="6" w:space="0" w:color="auto"/>
              <w:left w:val="outset" w:sz="6" w:space="0" w:color="auto"/>
              <w:bottom w:val="outset" w:sz="6" w:space="0" w:color="auto"/>
              <w:right w:val="outset" w:sz="6" w:space="0" w:color="auto"/>
            </w:tcBorders>
            <w:shd w:val="clear" w:color="auto" w:fill="auto"/>
          </w:tcPr>
          <w:p w:rsidR="007D0661" w:rsidRPr="00865372" w:rsidRDefault="007D0661" w:rsidP="00802788">
            <w:pPr>
              <w:spacing w:after="0" w:line="240" w:lineRule="auto"/>
              <w:ind w:left="137" w:right="101" w:hanging="11"/>
              <w:jc w:val="both"/>
              <w:rPr>
                <w:rFonts w:asciiTheme="minorHAnsi" w:eastAsia="Times New Roman" w:hAnsiTheme="minorHAnsi" w:cstheme="minorHAnsi"/>
                <w:b/>
                <w:color w:val="000000" w:themeColor="text1"/>
                <w:lang w:eastAsia="tr-TR"/>
              </w:rPr>
            </w:pPr>
            <w:r w:rsidRPr="00865372">
              <w:rPr>
                <w:rFonts w:asciiTheme="minorHAnsi" w:eastAsia="Times New Roman" w:hAnsiTheme="minorHAnsi" w:cstheme="minorHAnsi"/>
                <w:b/>
                <w:color w:val="000000" w:themeColor="text1"/>
                <w:sz w:val="22"/>
                <w:szCs w:val="22"/>
                <w:lang w:eastAsia="tr-TR"/>
              </w:rPr>
              <w:t>Belirlenen riskleri ortadan kaldırmak için kontrol prosesleri planlamaya ve gerçekleştirilecek faaliyetlerin kayıtlarını saklamaya gerek olmayabilir.</w:t>
            </w:r>
          </w:p>
        </w:tc>
      </w:tr>
    </w:tbl>
    <w:p w:rsidR="007D0661" w:rsidRPr="00865372" w:rsidRDefault="007D0661" w:rsidP="007D0661">
      <w:pPr>
        <w:spacing w:after="0" w:line="240" w:lineRule="auto"/>
        <w:ind w:left="-142" w:hanging="11"/>
        <w:jc w:val="both"/>
        <w:rPr>
          <w:rFonts w:asciiTheme="minorHAnsi" w:eastAsia="Times New Roman" w:hAnsiTheme="minorHAnsi" w:cstheme="minorHAnsi"/>
          <w:b/>
          <w:i/>
          <w:color w:val="000000" w:themeColor="text1"/>
          <w:sz w:val="22"/>
          <w:szCs w:val="22"/>
          <w:lang w:eastAsia="tr-TR"/>
        </w:rPr>
      </w:pPr>
    </w:p>
    <w:p w:rsidR="007D0661" w:rsidRPr="00865372" w:rsidRDefault="007D0661" w:rsidP="007D0661">
      <w:pPr>
        <w:spacing w:after="0" w:line="240" w:lineRule="auto"/>
        <w:ind w:left="-142" w:hanging="11"/>
        <w:jc w:val="both"/>
        <w:rPr>
          <w:rFonts w:asciiTheme="minorHAnsi" w:eastAsia="Times New Roman" w:hAnsiTheme="minorHAnsi" w:cstheme="minorHAnsi"/>
          <w:b/>
          <w:i/>
          <w:color w:val="000000" w:themeColor="text1"/>
          <w:sz w:val="22"/>
          <w:szCs w:val="22"/>
          <w:lang w:eastAsia="tr-TR"/>
        </w:rPr>
      </w:pPr>
    </w:p>
    <w:p w:rsidR="007D0661" w:rsidRPr="00865372" w:rsidRDefault="007D0661" w:rsidP="007D0661">
      <w:pPr>
        <w:spacing w:after="0" w:line="240" w:lineRule="auto"/>
        <w:ind w:left="-142" w:hanging="11"/>
        <w:jc w:val="both"/>
        <w:rPr>
          <w:rFonts w:asciiTheme="minorHAnsi" w:eastAsia="Times New Roman" w:hAnsiTheme="minorHAnsi" w:cstheme="minorHAnsi"/>
          <w:b/>
          <w:color w:val="000000" w:themeColor="text1"/>
          <w:sz w:val="22"/>
          <w:szCs w:val="22"/>
          <w:lang w:eastAsia="tr-TR"/>
        </w:rPr>
      </w:pPr>
      <w:r w:rsidRPr="00865372">
        <w:rPr>
          <w:rFonts w:asciiTheme="minorHAnsi" w:eastAsia="Times New Roman" w:hAnsiTheme="minorHAnsi" w:cstheme="minorHAnsi"/>
          <w:b/>
          <w:color w:val="000000" w:themeColor="text1"/>
          <w:sz w:val="22"/>
          <w:szCs w:val="22"/>
          <w:lang w:eastAsia="tr-TR"/>
        </w:rPr>
        <w:t>5.4.4 Risklerin Değerlendirmesi ve Analizi:</w:t>
      </w:r>
    </w:p>
    <w:p w:rsidR="007D0661" w:rsidRPr="00865372" w:rsidRDefault="007D0661" w:rsidP="007D0661">
      <w:pPr>
        <w:spacing w:after="0" w:line="240" w:lineRule="auto"/>
        <w:ind w:left="-142" w:hanging="11"/>
        <w:jc w:val="both"/>
        <w:rPr>
          <w:rFonts w:asciiTheme="minorHAnsi" w:eastAsia="Times New Roman" w:hAnsiTheme="minorHAnsi" w:cstheme="minorHAnsi"/>
          <w:color w:val="000000" w:themeColor="text1"/>
          <w:sz w:val="22"/>
          <w:szCs w:val="22"/>
          <w:lang w:eastAsia="tr-TR"/>
        </w:rPr>
      </w:pPr>
    </w:p>
    <w:p w:rsidR="007D0661" w:rsidRPr="00865372" w:rsidRDefault="007D0661" w:rsidP="007D0661">
      <w:pPr>
        <w:spacing w:after="0" w:line="240" w:lineRule="auto"/>
        <w:ind w:left="-142" w:hanging="11"/>
        <w:jc w:val="both"/>
        <w:rPr>
          <w:rFonts w:asciiTheme="minorHAnsi" w:eastAsia="Times New Roman" w:hAnsiTheme="minorHAnsi" w:cstheme="minorHAnsi"/>
          <w:color w:val="000000" w:themeColor="text1"/>
          <w:sz w:val="22"/>
          <w:szCs w:val="22"/>
          <w:lang w:eastAsia="tr-TR"/>
        </w:rPr>
      </w:pPr>
      <w:r w:rsidRPr="00865372">
        <w:rPr>
          <w:rFonts w:asciiTheme="minorHAnsi" w:eastAsia="Times New Roman" w:hAnsiTheme="minorHAnsi" w:cstheme="minorHAnsi"/>
          <w:b/>
          <w:color w:val="000000" w:themeColor="text1"/>
          <w:sz w:val="22"/>
          <w:szCs w:val="22"/>
          <w:lang w:eastAsia="tr-TR"/>
        </w:rPr>
        <w:t xml:space="preserve">5.4.4.1 </w:t>
      </w:r>
      <w:r w:rsidRPr="00865372">
        <w:rPr>
          <w:rFonts w:asciiTheme="minorHAnsi" w:eastAsia="Times New Roman" w:hAnsiTheme="minorHAnsi" w:cstheme="minorHAnsi"/>
          <w:color w:val="000000" w:themeColor="text1"/>
          <w:sz w:val="22"/>
          <w:szCs w:val="22"/>
          <w:lang w:eastAsia="tr-TR"/>
        </w:rPr>
        <w:t xml:space="preserve">Risk </w:t>
      </w:r>
      <w:r w:rsidR="00FE54D2">
        <w:rPr>
          <w:rFonts w:asciiTheme="minorHAnsi" w:eastAsia="Times New Roman" w:hAnsiTheme="minorHAnsi" w:cstheme="minorHAnsi"/>
          <w:color w:val="000000" w:themeColor="text1"/>
          <w:sz w:val="22"/>
          <w:szCs w:val="22"/>
          <w:lang w:eastAsia="tr-TR"/>
        </w:rPr>
        <w:t>d</w:t>
      </w:r>
      <w:r w:rsidRPr="00865372">
        <w:rPr>
          <w:rFonts w:asciiTheme="minorHAnsi" w:eastAsia="Times New Roman" w:hAnsiTheme="minorHAnsi" w:cstheme="minorHAnsi"/>
          <w:color w:val="000000" w:themeColor="text1"/>
          <w:sz w:val="22"/>
          <w:szCs w:val="22"/>
          <w:lang w:eastAsia="tr-TR"/>
        </w:rPr>
        <w:t xml:space="preserve">eğerlendirmesi yapılacak alan ve birimlere gidilerek belirlenen tehlike tanımlamalarına uygun gerekli inceleme ve analizler yapılır. Bu işlemde </w:t>
      </w:r>
      <w:r w:rsidR="00FE54D2">
        <w:rPr>
          <w:rFonts w:asciiTheme="minorHAnsi" w:eastAsia="Times New Roman" w:hAnsiTheme="minorHAnsi" w:cstheme="minorHAnsi"/>
          <w:b/>
          <w:color w:val="000000" w:themeColor="text1"/>
          <w:sz w:val="22"/>
          <w:szCs w:val="22"/>
          <w:lang w:eastAsia="tr-TR"/>
        </w:rPr>
        <w:t>k</w:t>
      </w:r>
      <w:r w:rsidRPr="00865372">
        <w:rPr>
          <w:rFonts w:asciiTheme="minorHAnsi" w:eastAsia="Times New Roman" w:hAnsiTheme="minorHAnsi" w:cstheme="minorHAnsi"/>
          <w:b/>
          <w:color w:val="000000" w:themeColor="text1"/>
          <w:sz w:val="22"/>
          <w:szCs w:val="22"/>
          <w:lang w:eastAsia="tr-TR"/>
        </w:rPr>
        <w:t>ontrol listelerinden</w:t>
      </w:r>
      <w:r w:rsidRPr="00865372">
        <w:rPr>
          <w:rFonts w:asciiTheme="minorHAnsi" w:eastAsia="Times New Roman" w:hAnsiTheme="minorHAnsi" w:cstheme="minorHAnsi"/>
          <w:color w:val="000000" w:themeColor="text1"/>
          <w:sz w:val="22"/>
          <w:szCs w:val="22"/>
          <w:lang w:eastAsia="tr-TR"/>
        </w:rPr>
        <w:t xml:space="preserve"> yararlanılır. Tehlikeler tanımlanırken çalışma ortamı, çalışanlar ve okulla ilgisine göre asgari olarak aşağıda belirtilen bilgiler toplanır:</w:t>
      </w:r>
    </w:p>
    <w:p w:rsidR="005904EE" w:rsidRDefault="007D0661" w:rsidP="004767AB">
      <w:pPr>
        <w:tabs>
          <w:tab w:val="left" w:pos="993"/>
        </w:tabs>
        <w:spacing w:after="0" w:line="240" w:lineRule="auto"/>
        <w:ind w:left="-142" w:hanging="11"/>
        <w:jc w:val="both"/>
        <w:rPr>
          <w:rFonts w:asciiTheme="minorHAnsi" w:eastAsia="Times New Roman" w:hAnsiTheme="minorHAnsi" w:cstheme="minorHAnsi"/>
          <w:color w:val="000000" w:themeColor="text1"/>
          <w:sz w:val="22"/>
          <w:szCs w:val="22"/>
          <w:lang w:eastAsia="tr-TR"/>
        </w:rPr>
      </w:pPr>
      <w:r w:rsidRPr="00865372">
        <w:rPr>
          <w:rFonts w:asciiTheme="minorHAnsi" w:eastAsia="Times New Roman" w:hAnsiTheme="minorHAnsi" w:cstheme="minorHAnsi"/>
          <w:b/>
          <w:color w:val="000000" w:themeColor="text1"/>
          <w:sz w:val="22"/>
          <w:szCs w:val="22"/>
          <w:lang w:eastAsia="tr-TR"/>
        </w:rPr>
        <w:t>a)</w:t>
      </w:r>
      <w:r w:rsidRPr="00865372">
        <w:rPr>
          <w:rFonts w:asciiTheme="minorHAnsi" w:eastAsia="Times New Roman" w:hAnsiTheme="minorHAnsi" w:cstheme="minorHAnsi"/>
          <w:color w:val="000000" w:themeColor="text1"/>
          <w:sz w:val="22"/>
          <w:szCs w:val="22"/>
          <w:lang w:eastAsia="tr-TR"/>
        </w:rPr>
        <w:t xml:space="preserve"> </w:t>
      </w:r>
      <w:r w:rsidR="005904EE">
        <w:rPr>
          <w:rFonts w:asciiTheme="minorHAnsi" w:eastAsia="Times New Roman" w:hAnsiTheme="minorHAnsi" w:cstheme="minorHAnsi"/>
          <w:color w:val="000000" w:themeColor="text1"/>
          <w:sz w:val="22"/>
          <w:szCs w:val="22"/>
          <w:lang w:eastAsia="tr-TR"/>
        </w:rPr>
        <w:t>Kurum</w:t>
      </w:r>
      <w:r w:rsidRPr="00865372">
        <w:rPr>
          <w:rFonts w:asciiTheme="minorHAnsi" w:eastAsia="Times New Roman" w:hAnsiTheme="minorHAnsi" w:cstheme="minorHAnsi"/>
          <w:color w:val="000000" w:themeColor="text1"/>
          <w:sz w:val="22"/>
          <w:szCs w:val="22"/>
          <w:lang w:eastAsia="tr-TR"/>
        </w:rPr>
        <w:t xml:space="preserve"> bina </w:t>
      </w:r>
      <w:r w:rsidR="004767AB">
        <w:rPr>
          <w:rFonts w:asciiTheme="minorHAnsi" w:eastAsia="Times New Roman" w:hAnsiTheme="minorHAnsi" w:cstheme="minorHAnsi"/>
          <w:color w:val="000000" w:themeColor="text1"/>
          <w:sz w:val="22"/>
          <w:szCs w:val="22"/>
          <w:lang w:eastAsia="tr-TR"/>
        </w:rPr>
        <w:t>,</w:t>
      </w:r>
      <w:r w:rsidRPr="00865372">
        <w:rPr>
          <w:rFonts w:asciiTheme="minorHAnsi" w:eastAsia="Times New Roman" w:hAnsiTheme="minorHAnsi" w:cstheme="minorHAnsi"/>
          <w:color w:val="000000" w:themeColor="text1"/>
          <w:sz w:val="22"/>
          <w:szCs w:val="22"/>
          <w:lang w:eastAsia="tr-TR"/>
        </w:rPr>
        <w:t>eklenti</w:t>
      </w:r>
      <w:r w:rsidR="004767AB">
        <w:rPr>
          <w:rFonts w:asciiTheme="minorHAnsi" w:eastAsia="Times New Roman" w:hAnsiTheme="minorHAnsi" w:cstheme="minorHAnsi"/>
          <w:color w:val="000000" w:themeColor="text1"/>
          <w:sz w:val="22"/>
          <w:szCs w:val="22"/>
          <w:lang w:eastAsia="tr-TR"/>
        </w:rPr>
        <w:t xml:space="preserve"> ve fiziki </w:t>
      </w:r>
      <w:r w:rsidR="005904EE">
        <w:rPr>
          <w:rFonts w:asciiTheme="minorHAnsi" w:eastAsia="Times New Roman" w:hAnsiTheme="minorHAnsi" w:cstheme="minorHAnsi"/>
          <w:color w:val="000000" w:themeColor="text1"/>
          <w:sz w:val="22"/>
          <w:szCs w:val="22"/>
          <w:lang w:eastAsia="tr-TR"/>
        </w:rPr>
        <w:t>Şartlar</w:t>
      </w:r>
    </w:p>
    <w:p w:rsidR="007D0661" w:rsidRPr="00865372" w:rsidRDefault="007D0661" w:rsidP="004767AB">
      <w:pPr>
        <w:tabs>
          <w:tab w:val="left" w:pos="993"/>
        </w:tabs>
        <w:spacing w:after="0" w:line="240" w:lineRule="auto"/>
        <w:ind w:left="-142" w:hanging="11"/>
        <w:jc w:val="both"/>
        <w:rPr>
          <w:rFonts w:asciiTheme="minorHAnsi" w:eastAsia="Times New Roman" w:hAnsiTheme="minorHAnsi" w:cstheme="minorHAnsi"/>
          <w:color w:val="000000" w:themeColor="text1"/>
          <w:sz w:val="22"/>
          <w:szCs w:val="22"/>
          <w:lang w:eastAsia="tr-TR"/>
        </w:rPr>
      </w:pPr>
      <w:r w:rsidRPr="00865372">
        <w:rPr>
          <w:rFonts w:asciiTheme="minorHAnsi" w:eastAsia="Times New Roman" w:hAnsiTheme="minorHAnsi" w:cstheme="minorHAnsi"/>
          <w:b/>
          <w:color w:val="000000" w:themeColor="text1"/>
          <w:sz w:val="22"/>
          <w:szCs w:val="22"/>
          <w:lang w:eastAsia="tr-TR"/>
        </w:rPr>
        <w:t>b)</w:t>
      </w:r>
      <w:r w:rsidRPr="00865372">
        <w:rPr>
          <w:rFonts w:asciiTheme="minorHAnsi" w:eastAsia="Times New Roman" w:hAnsiTheme="minorHAnsi" w:cstheme="minorHAnsi"/>
          <w:color w:val="000000" w:themeColor="text1"/>
          <w:sz w:val="22"/>
          <w:szCs w:val="22"/>
          <w:lang w:eastAsia="tr-TR"/>
        </w:rPr>
        <w:t xml:space="preserve"> </w:t>
      </w:r>
      <w:r w:rsidR="005904EE">
        <w:rPr>
          <w:rFonts w:asciiTheme="minorHAnsi" w:eastAsia="Times New Roman" w:hAnsiTheme="minorHAnsi" w:cstheme="minorHAnsi"/>
          <w:color w:val="000000" w:themeColor="text1"/>
          <w:sz w:val="22"/>
          <w:szCs w:val="22"/>
          <w:lang w:eastAsia="tr-TR"/>
        </w:rPr>
        <w:t>Kurumda</w:t>
      </w:r>
      <w:r w:rsidRPr="00865372">
        <w:rPr>
          <w:rFonts w:asciiTheme="minorHAnsi" w:eastAsia="Times New Roman" w:hAnsiTheme="minorHAnsi" w:cstheme="minorHAnsi"/>
          <w:color w:val="000000" w:themeColor="text1"/>
          <w:sz w:val="22"/>
          <w:szCs w:val="22"/>
          <w:lang w:eastAsia="tr-TR"/>
        </w:rPr>
        <w:t xml:space="preserve"> yürütülen faaliyetler ile iş ve işlemler</w:t>
      </w:r>
    </w:p>
    <w:p w:rsidR="005904EE" w:rsidRDefault="007D0661" w:rsidP="007D0661">
      <w:pPr>
        <w:tabs>
          <w:tab w:val="left" w:pos="993"/>
        </w:tabs>
        <w:spacing w:after="0" w:line="240" w:lineRule="auto"/>
        <w:ind w:left="-142" w:hanging="11"/>
        <w:jc w:val="both"/>
        <w:rPr>
          <w:rFonts w:asciiTheme="minorHAnsi" w:eastAsia="Times New Roman" w:hAnsiTheme="minorHAnsi" w:cstheme="minorHAnsi"/>
          <w:color w:val="000000" w:themeColor="text1"/>
          <w:sz w:val="22"/>
          <w:szCs w:val="22"/>
          <w:lang w:eastAsia="tr-TR"/>
        </w:rPr>
      </w:pPr>
      <w:r w:rsidRPr="00865372">
        <w:rPr>
          <w:rFonts w:asciiTheme="minorHAnsi" w:eastAsia="Times New Roman" w:hAnsiTheme="minorHAnsi" w:cstheme="minorHAnsi"/>
          <w:b/>
          <w:color w:val="000000" w:themeColor="text1"/>
          <w:sz w:val="22"/>
          <w:szCs w:val="22"/>
          <w:lang w:eastAsia="tr-TR"/>
        </w:rPr>
        <w:t>c)</w:t>
      </w:r>
      <w:r w:rsidRPr="00865372">
        <w:rPr>
          <w:rFonts w:asciiTheme="minorHAnsi" w:eastAsia="Times New Roman" w:hAnsiTheme="minorHAnsi" w:cstheme="minorHAnsi"/>
          <w:color w:val="000000" w:themeColor="text1"/>
          <w:sz w:val="22"/>
          <w:szCs w:val="22"/>
          <w:lang w:eastAsia="tr-TR"/>
        </w:rPr>
        <w:t xml:space="preserve"> İş ekipmanları </w:t>
      </w:r>
    </w:p>
    <w:p w:rsidR="004767AB" w:rsidRDefault="007D0661" w:rsidP="007D0661">
      <w:pPr>
        <w:tabs>
          <w:tab w:val="left" w:pos="993"/>
        </w:tabs>
        <w:spacing w:after="0" w:line="240" w:lineRule="auto"/>
        <w:ind w:left="-142" w:hanging="11"/>
        <w:jc w:val="both"/>
        <w:rPr>
          <w:rFonts w:asciiTheme="minorHAnsi" w:eastAsia="Times New Roman" w:hAnsiTheme="minorHAnsi" w:cstheme="minorHAnsi"/>
          <w:color w:val="000000" w:themeColor="text1"/>
          <w:sz w:val="22"/>
          <w:szCs w:val="22"/>
          <w:lang w:eastAsia="tr-TR"/>
        </w:rPr>
      </w:pPr>
      <w:r w:rsidRPr="00865372">
        <w:rPr>
          <w:rFonts w:asciiTheme="minorHAnsi" w:eastAsia="Times New Roman" w:hAnsiTheme="minorHAnsi" w:cstheme="minorHAnsi"/>
          <w:b/>
          <w:color w:val="000000" w:themeColor="text1"/>
          <w:sz w:val="22"/>
          <w:szCs w:val="22"/>
          <w:lang w:eastAsia="tr-TR"/>
        </w:rPr>
        <w:t>ç)</w:t>
      </w:r>
      <w:r w:rsidRPr="00865372">
        <w:rPr>
          <w:rFonts w:asciiTheme="minorHAnsi" w:eastAsia="Times New Roman" w:hAnsiTheme="minorHAnsi" w:cstheme="minorHAnsi"/>
          <w:color w:val="000000" w:themeColor="text1"/>
          <w:sz w:val="22"/>
          <w:szCs w:val="22"/>
          <w:lang w:eastAsia="tr-TR"/>
        </w:rPr>
        <w:t xml:space="preserve"> Kullanılan maddeler</w:t>
      </w:r>
    </w:p>
    <w:p w:rsidR="007D0661" w:rsidRPr="00865372" w:rsidRDefault="007D0661" w:rsidP="007D0661">
      <w:pPr>
        <w:tabs>
          <w:tab w:val="left" w:pos="993"/>
        </w:tabs>
        <w:spacing w:after="0" w:line="240" w:lineRule="auto"/>
        <w:ind w:left="-142" w:hanging="11"/>
        <w:jc w:val="both"/>
        <w:rPr>
          <w:rFonts w:asciiTheme="minorHAnsi" w:eastAsia="Times New Roman" w:hAnsiTheme="minorHAnsi" w:cstheme="minorHAnsi"/>
          <w:color w:val="000000" w:themeColor="text1"/>
          <w:sz w:val="22"/>
          <w:szCs w:val="22"/>
          <w:lang w:eastAsia="tr-TR"/>
        </w:rPr>
      </w:pPr>
      <w:r w:rsidRPr="00865372">
        <w:rPr>
          <w:rFonts w:asciiTheme="minorHAnsi" w:eastAsia="Times New Roman" w:hAnsiTheme="minorHAnsi" w:cstheme="minorHAnsi"/>
          <w:b/>
          <w:color w:val="000000" w:themeColor="text1"/>
          <w:sz w:val="22"/>
          <w:szCs w:val="22"/>
          <w:lang w:eastAsia="tr-TR"/>
        </w:rPr>
        <w:t>d)</w:t>
      </w:r>
      <w:r w:rsidRPr="00865372">
        <w:rPr>
          <w:rFonts w:asciiTheme="minorHAnsi" w:eastAsia="Times New Roman" w:hAnsiTheme="minorHAnsi" w:cstheme="minorHAnsi"/>
          <w:color w:val="000000" w:themeColor="text1"/>
          <w:sz w:val="22"/>
          <w:szCs w:val="22"/>
          <w:lang w:eastAsia="tr-TR"/>
        </w:rPr>
        <w:t xml:space="preserve"> Artık ve atıklarla ilgili işlemler</w:t>
      </w:r>
    </w:p>
    <w:p w:rsidR="005904EE" w:rsidRDefault="007D0661" w:rsidP="007D0661">
      <w:pPr>
        <w:tabs>
          <w:tab w:val="left" w:pos="993"/>
        </w:tabs>
        <w:spacing w:after="0" w:line="240" w:lineRule="auto"/>
        <w:ind w:left="-142" w:hanging="11"/>
        <w:jc w:val="both"/>
        <w:rPr>
          <w:rFonts w:asciiTheme="minorHAnsi" w:eastAsia="Times New Roman" w:hAnsiTheme="minorHAnsi" w:cstheme="minorHAnsi"/>
          <w:color w:val="000000" w:themeColor="text1"/>
          <w:sz w:val="22"/>
          <w:szCs w:val="22"/>
          <w:lang w:eastAsia="tr-TR"/>
        </w:rPr>
      </w:pPr>
      <w:r w:rsidRPr="00865372">
        <w:rPr>
          <w:rFonts w:asciiTheme="minorHAnsi" w:eastAsia="Times New Roman" w:hAnsiTheme="minorHAnsi" w:cstheme="minorHAnsi"/>
          <w:b/>
          <w:color w:val="000000" w:themeColor="text1"/>
          <w:sz w:val="22"/>
          <w:szCs w:val="22"/>
          <w:lang w:eastAsia="tr-TR"/>
        </w:rPr>
        <w:t>e)</w:t>
      </w:r>
      <w:r w:rsidRPr="00865372">
        <w:rPr>
          <w:rFonts w:asciiTheme="minorHAnsi" w:eastAsia="Times New Roman" w:hAnsiTheme="minorHAnsi" w:cstheme="minorHAnsi"/>
          <w:color w:val="000000" w:themeColor="text1"/>
          <w:sz w:val="22"/>
          <w:szCs w:val="22"/>
          <w:lang w:eastAsia="tr-TR"/>
        </w:rPr>
        <w:t xml:space="preserve"> Organizasyon ve hiyerarşik yapı, görev, yetki ve </w:t>
      </w:r>
    </w:p>
    <w:p w:rsidR="005904EE" w:rsidRDefault="007D0661" w:rsidP="007D0661">
      <w:pPr>
        <w:tabs>
          <w:tab w:val="left" w:pos="993"/>
        </w:tabs>
        <w:spacing w:after="0" w:line="240" w:lineRule="auto"/>
        <w:ind w:left="-142" w:hanging="11"/>
        <w:jc w:val="both"/>
        <w:rPr>
          <w:rFonts w:asciiTheme="minorHAnsi" w:eastAsia="Times New Roman" w:hAnsiTheme="minorHAnsi" w:cstheme="minorHAnsi"/>
          <w:color w:val="000000" w:themeColor="text1"/>
          <w:sz w:val="22"/>
          <w:szCs w:val="22"/>
          <w:lang w:eastAsia="tr-TR"/>
        </w:rPr>
      </w:pPr>
      <w:r w:rsidRPr="00865372">
        <w:rPr>
          <w:rFonts w:asciiTheme="minorHAnsi" w:eastAsia="Times New Roman" w:hAnsiTheme="minorHAnsi" w:cstheme="minorHAnsi"/>
          <w:b/>
          <w:color w:val="000000" w:themeColor="text1"/>
          <w:sz w:val="22"/>
          <w:szCs w:val="22"/>
          <w:lang w:eastAsia="tr-TR"/>
        </w:rPr>
        <w:t>f)</w:t>
      </w:r>
      <w:r w:rsidRPr="00865372">
        <w:rPr>
          <w:rFonts w:asciiTheme="minorHAnsi" w:eastAsia="Times New Roman" w:hAnsiTheme="minorHAnsi" w:cstheme="minorHAnsi"/>
          <w:color w:val="000000" w:themeColor="text1"/>
          <w:sz w:val="22"/>
          <w:szCs w:val="22"/>
          <w:lang w:eastAsia="tr-TR"/>
        </w:rPr>
        <w:t xml:space="preserve"> Çalışanların tecrübe ve düşünceleri</w:t>
      </w:r>
      <w:r w:rsidR="005904EE">
        <w:rPr>
          <w:rFonts w:asciiTheme="minorHAnsi" w:eastAsia="Times New Roman" w:hAnsiTheme="minorHAnsi" w:cstheme="minorHAnsi"/>
          <w:color w:val="000000" w:themeColor="text1"/>
          <w:sz w:val="22"/>
          <w:szCs w:val="22"/>
          <w:lang w:eastAsia="tr-TR"/>
        </w:rPr>
        <w:t xml:space="preserve"> </w:t>
      </w:r>
    </w:p>
    <w:p w:rsidR="007D0661" w:rsidRPr="00865372" w:rsidRDefault="007D0661" w:rsidP="007D0661">
      <w:pPr>
        <w:tabs>
          <w:tab w:val="left" w:pos="993"/>
        </w:tabs>
        <w:spacing w:after="0" w:line="240" w:lineRule="auto"/>
        <w:ind w:left="-142" w:hanging="11"/>
        <w:jc w:val="both"/>
        <w:rPr>
          <w:rFonts w:asciiTheme="minorHAnsi" w:eastAsia="Times New Roman" w:hAnsiTheme="minorHAnsi" w:cstheme="minorHAnsi"/>
          <w:color w:val="000000" w:themeColor="text1"/>
          <w:sz w:val="22"/>
          <w:szCs w:val="22"/>
          <w:lang w:eastAsia="tr-TR"/>
        </w:rPr>
      </w:pPr>
      <w:r w:rsidRPr="00865372">
        <w:rPr>
          <w:rFonts w:asciiTheme="minorHAnsi" w:eastAsia="Times New Roman" w:hAnsiTheme="minorHAnsi" w:cstheme="minorHAnsi"/>
          <w:b/>
          <w:color w:val="000000" w:themeColor="text1"/>
          <w:sz w:val="22"/>
          <w:szCs w:val="22"/>
          <w:lang w:eastAsia="tr-TR"/>
        </w:rPr>
        <w:t>g)</w:t>
      </w:r>
      <w:r w:rsidRPr="00865372">
        <w:rPr>
          <w:rFonts w:asciiTheme="minorHAnsi" w:eastAsia="Times New Roman" w:hAnsiTheme="minorHAnsi" w:cstheme="minorHAnsi"/>
          <w:color w:val="000000" w:themeColor="text1"/>
          <w:sz w:val="22"/>
          <w:szCs w:val="22"/>
          <w:lang w:eastAsia="tr-TR"/>
        </w:rPr>
        <w:t xml:space="preserve"> İşe başlamadan önce ilgili mevzuat gereği alınacak çalışma izin belgeleri.</w:t>
      </w:r>
    </w:p>
    <w:p w:rsidR="005904EE" w:rsidRDefault="007D0661" w:rsidP="007D0661">
      <w:pPr>
        <w:tabs>
          <w:tab w:val="left" w:pos="993"/>
        </w:tabs>
        <w:spacing w:after="0" w:line="240" w:lineRule="auto"/>
        <w:ind w:left="-142" w:hanging="11"/>
        <w:jc w:val="both"/>
        <w:rPr>
          <w:rFonts w:asciiTheme="minorHAnsi" w:eastAsia="Times New Roman" w:hAnsiTheme="minorHAnsi" w:cstheme="minorHAnsi"/>
          <w:color w:val="000000" w:themeColor="text1"/>
          <w:sz w:val="22"/>
          <w:szCs w:val="22"/>
          <w:lang w:eastAsia="tr-TR"/>
        </w:rPr>
      </w:pPr>
      <w:r w:rsidRPr="00865372">
        <w:rPr>
          <w:rFonts w:asciiTheme="minorHAnsi" w:eastAsia="Times New Roman" w:hAnsiTheme="minorHAnsi" w:cstheme="minorHAnsi"/>
          <w:b/>
          <w:color w:val="000000" w:themeColor="text1"/>
          <w:sz w:val="22"/>
          <w:szCs w:val="22"/>
          <w:lang w:eastAsia="tr-TR"/>
        </w:rPr>
        <w:t>ğ)</w:t>
      </w:r>
      <w:r w:rsidR="005904EE">
        <w:rPr>
          <w:rFonts w:asciiTheme="minorHAnsi" w:eastAsia="Times New Roman" w:hAnsiTheme="minorHAnsi" w:cstheme="minorHAnsi"/>
          <w:color w:val="000000" w:themeColor="text1"/>
          <w:sz w:val="22"/>
          <w:szCs w:val="22"/>
          <w:lang w:eastAsia="tr-TR"/>
        </w:rPr>
        <w:t xml:space="preserve"> Çalışanların </w:t>
      </w:r>
      <w:r w:rsidRPr="00865372">
        <w:rPr>
          <w:rFonts w:asciiTheme="minorHAnsi" w:eastAsia="Times New Roman" w:hAnsiTheme="minorHAnsi" w:cstheme="minorHAnsi"/>
          <w:color w:val="000000" w:themeColor="text1"/>
          <w:sz w:val="22"/>
          <w:szCs w:val="22"/>
          <w:lang w:eastAsia="tr-TR"/>
        </w:rPr>
        <w:t>eğitim, yaş, cinsiyet ve benzeri özellikleri ile sağlık gözetimi kayıtları.</w:t>
      </w:r>
      <w:r w:rsidR="005904EE">
        <w:rPr>
          <w:rFonts w:asciiTheme="minorHAnsi" w:eastAsia="Times New Roman" w:hAnsiTheme="minorHAnsi" w:cstheme="minorHAnsi"/>
          <w:color w:val="000000" w:themeColor="text1"/>
          <w:sz w:val="22"/>
          <w:szCs w:val="22"/>
          <w:lang w:eastAsia="tr-TR"/>
        </w:rPr>
        <w:t xml:space="preserve"> </w:t>
      </w:r>
    </w:p>
    <w:p w:rsidR="007D0661" w:rsidRPr="00865372" w:rsidRDefault="007D0661" w:rsidP="007D0661">
      <w:pPr>
        <w:tabs>
          <w:tab w:val="left" w:pos="993"/>
        </w:tabs>
        <w:spacing w:after="0" w:line="240" w:lineRule="auto"/>
        <w:ind w:left="-142" w:hanging="11"/>
        <w:jc w:val="both"/>
        <w:rPr>
          <w:rFonts w:asciiTheme="minorHAnsi" w:eastAsia="Times New Roman" w:hAnsiTheme="minorHAnsi" w:cstheme="minorHAnsi"/>
          <w:color w:val="000000" w:themeColor="text1"/>
          <w:sz w:val="22"/>
          <w:szCs w:val="22"/>
          <w:lang w:eastAsia="tr-TR"/>
        </w:rPr>
      </w:pPr>
      <w:r w:rsidRPr="00865372">
        <w:rPr>
          <w:rFonts w:asciiTheme="minorHAnsi" w:eastAsia="Times New Roman" w:hAnsiTheme="minorHAnsi" w:cstheme="minorHAnsi"/>
          <w:b/>
          <w:color w:val="000000" w:themeColor="text1"/>
          <w:sz w:val="22"/>
          <w:szCs w:val="22"/>
          <w:lang w:eastAsia="tr-TR"/>
        </w:rPr>
        <w:t>h)</w:t>
      </w:r>
      <w:r w:rsidRPr="00865372">
        <w:rPr>
          <w:rFonts w:asciiTheme="minorHAnsi" w:eastAsia="Times New Roman" w:hAnsiTheme="minorHAnsi" w:cstheme="minorHAnsi"/>
          <w:color w:val="000000" w:themeColor="text1"/>
          <w:sz w:val="22"/>
          <w:szCs w:val="22"/>
          <w:lang w:eastAsia="tr-TR"/>
        </w:rPr>
        <w:t xml:space="preserve"> Özel politika gerektiren kişiler ile genç, yaşlı, engelli, gebe veya emziren çalışanların durumu</w:t>
      </w:r>
    </w:p>
    <w:p w:rsidR="007D0661" w:rsidRPr="00865372" w:rsidRDefault="007D0661" w:rsidP="007D0661">
      <w:pPr>
        <w:tabs>
          <w:tab w:val="left" w:pos="993"/>
        </w:tabs>
        <w:spacing w:after="0" w:line="240" w:lineRule="auto"/>
        <w:ind w:left="-142" w:hanging="11"/>
        <w:jc w:val="both"/>
        <w:rPr>
          <w:rFonts w:asciiTheme="minorHAnsi" w:eastAsia="Times New Roman" w:hAnsiTheme="minorHAnsi" w:cstheme="minorHAnsi"/>
          <w:color w:val="000000" w:themeColor="text1"/>
          <w:sz w:val="22"/>
          <w:szCs w:val="22"/>
          <w:lang w:eastAsia="tr-TR"/>
        </w:rPr>
      </w:pPr>
      <w:r w:rsidRPr="00865372">
        <w:rPr>
          <w:rFonts w:asciiTheme="minorHAnsi" w:eastAsia="Times New Roman" w:hAnsiTheme="minorHAnsi" w:cstheme="minorHAnsi"/>
          <w:b/>
          <w:color w:val="000000" w:themeColor="text1"/>
          <w:sz w:val="22"/>
          <w:szCs w:val="22"/>
          <w:lang w:eastAsia="tr-TR"/>
        </w:rPr>
        <w:t>ı)</w:t>
      </w:r>
      <w:r w:rsidRPr="00865372">
        <w:rPr>
          <w:rFonts w:asciiTheme="minorHAnsi" w:eastAsia="Times New Roman" w:hAnsiTheme="minorHAnsi" w:cstheme="minorHAnsi"/>
          <w:color w:val="000000" w:themeColor="text1"/>
          <w:sz w:val="22"/>
          <w:szCs w:val="22"/>
          <w:lang w:eastAsia="tr-TR"/>
        </w:rPr>
        <w:t xml:space="preserve"> </w:t>
      </w:r>
      <w:r w:rsidR="005904EE">
        <w:rPr>
          <w:rFonts w:asciiTheme="minorHAnsi" w:eastAsia="Times New Roman" w:hAnsiTheme="minorHAnsi" w:cstheme="minorHAnsi"/>
          <w:color w:val="000000" w:themeColor="text1"/>
          <w:sz w:val="22"/>
          <w:szCs w:val="22"/>
          <w:lang w:eastAsia="tr-TR"/>
        </w:rPr>
        <w:t>Kurumun</w:t>
      </w:r>
      <w:r w:rsidRPr="00865372">
        <w:rPr>
          <w:rFonts w:asciiTheme="minorHAnsi" w:eastAsia="Times New Roman" w:hAnsiTheme="minorHAnsi" w:cstheme="minorHAnsi"/>
          <w:color w:val="000000" w:themeColor="text1"/>
          <w:sz w:val="22"/>
          <w:szCs w:val="22"/>
          <w:lang w:eastAsia="tr-TR"/>
        </w:rPr>
        <w:t xml:space="preserve"> teftiş sonuçları</w:t>
      </w:r>
    </w:p>
    <w:p w:rsidR="007D0661" w:rsidRPr="00865372" w:rsidRDefault="007D0661" w:rsidP="007D0661">
      <w:pPr>
        <w:tabs>
          <w:tab w:val="left" w:pos="993"/>
        </w:tabs>
        <w:spacing w:after="0" w:line="240" w:lineRule="auto"/>
        <w:ind w:left="-142" w:hanging="11"/>
        <w:jc w:val="both"/>
        <w:rPr>
          <w:rFonts w:asciiTheme="minorHAnsi" w:eastAsia="Times New Roman" w:hAnsiTheme="minorHAnsi" w:cstheme="minorHAnsi"/>
          <w:b/>
          <w:i/>
          <w:color w:val="000000" w:themeColor="text1"/>
          <w:sz w:val="22"/>
          <w:szCs w:val="22"/>
          <w:lang w:eastAsia="tr-TR"/>
        </w:rPr>
      </w:pPr>
      <w:r w:rsidRPr="00865372">
        <w:rPr>
          <w:rFonts w:asciiTheme="minorHAnsi" w:eastAsia="Times New Roman" w:hAnsiTheme="minorHAnsi" w:cstheme="minorHAnsi"/>
          <w:b/>
          <w:color w:val="000000" w:themeColor="text1"/>
          <w:sz w:val="22"/>
          <w:szCs w:val="22"/>
          <w:lang w:eastAsia="tr-TR"/>
        </w:rPr>
        <w:t>i)</w:t>
      </w:r>
      <w:r w:rsidRPr="00865372">
        <w:rPr>
          <w:rFonts w:asciiTheme="minorHAnsi" w:eastAsia="Times New Roman" w:hAnsiTheme="minorHAnsi" w:cstheme="minorHAnsi"/>
          <w:color w:val="000000" w:themeColor="text1"/>
          <w:sz w:val="22"/>
          <w:szCs w:val="22"/>
          <w:lang w:eastAsia="tr-TR"/>
        </w:rPr>
        <w:t xml:space="preserve"> Meslek hastalığı kayıtları</w:t>
      </w:r>
    </w:p>
    <w:p w:rsidR="007D0661" w:rsidRPr="00865372" w:rsidRDefault="007D0661" w:rsidP="007D0661">
      <w:pPr>
        <w:tabs>
          <w:tab w:val="left" w:pos="993"/>
        </w:tabs>
        <w:spacing w:after="0" w:line="240" w:lineRule="auto"/>
        <w:ind w:left="-142" w:hanging="11"/>
        <w:jc w:val="both"/>
        <w:rPr>
          <w:rFonts w:asciiTheme="minorHAnsi" w:eastAsia="Times New Roman" w:hAnsiTheme="minorHAnsi" w:cstheme="minorHAnsi"/>
          <w:color w:val="000000" w:themeColor="text1"/>
          <w:sz w:val="22"/>
          <w:szCs w:val="22"/>
          <w:lang w:eastAsia="tr-TR"/>
        </w:rPr>
      </w:pPr>
      <w:r w:rsidRPr="00865372">
        <w:rPr>
          <w:rFonts w:asciiTheme="minorHAnsi" w:eastAsia="Times New Roman" w:hAnsiTheme="minorHAnsi" w:cstheme="minorHAnsi"/>
          <w:b/>
          <w:color w:val="000000" w:themeColor="text1"/>
          <w:sz w:val="22"/>
          <w:szCs w:val="22"/>
          <w:lang w:eastAsia="tr-TR"/>
        </w:rPr>
        <w:t>j)</w:t>
      </w:r>
      <w:r w:rsidRPr="00865372">
        <w:rPr>
          <w:rFonts w:asciiTheme="minorHAnsi" w:eastAsia="Times New Roman" w:hAnsiTheme="minorHAnsi" w:cstheme="minorHAnsi"/>
          <w:color w:val="000000" w:themeColor="text1"/>
          <w:sz w:val="22"/>
          <w:szCs w:val="22"/>
          <w:lang w:eastAsia="tr-TR"/>
        </w:rPr>
        <w:t xml:space="preserve"> İş kazası kayıtları</w:t>
      </w:r>
    </w:p>
    <w:p w:rsidR="007D0661" w:rsidRPr="00865372" w:rsidRDefault="007D0661" w:rsidP="007D0661">
      <w:pPr>
        <w:tabs>
          <w:tab w:val="left" w:pos="993"/>
        </w:tabs>
        <w:spacing w:after="0" w:line="240" w:lineRule="auto"/>
        <w:ind w:left="-142" w:hanging="11"/>
        <w:jc w:val="both"/>
        <w:rPr>
          <w:rFonts w:asciiTheme="minorHAnsi" w:hAnsiTheme="minorHAnsi" w:cstheme="minorHAnsi"/>
          <w:b/>
          <w:i/>
          <w:sz w:val="22"/>
          <w:szCs w:val="22"/>
        </w:rPr>
      </w:pPr>
      <w:r w:rsidRPr="00865372">
        <w:rPr>
          <w:rFonts w:asciiTheme="minorHAnsi" w:eastAsia="Times New Roman" w:hAnsiTheme="minorHAnsi" w:cstheme="minorHAnsi"/>
          <w:b/>
          <w:color w:val="000000" w:themeColor="text1"/>
          <w:sz w:val="22"/>
          <w:szCs w:val="22"/>
          <w:lang w:eastAsia="tr-TR"/>
        </w:rPr>
        <w:t>k)</w:t>
      </w:r>
      <w:r w:rsidR="005904EE">
        <w:rPr>
          <w:rFonts w:asciiTheme="minorHAnsi" w:eastAsia="Times New Roman" w:hAnsiTheme="minorHAnsi" w:cstheme="minorHAnsi"/>
          <w:color w:val="000000" w:themeColor="text1"/>
          <w:sz w:val="22"/>
          <w:szCs w:val="22"/>
          <w:lang w:eastAsia="tr-TR"/>
        </w:rPr>
        <w:t xml:space="preserve">Kurumda </w:t>
      </w:r>
      <w:r w:rsidRPr="00865372">
        <w:rPr>
          <w:rFonts w:asciiTheme="minorHAnsi" w:eastAsia="Times New Roman" w:hAnsiTheme="minorHAnsi" w:cstheme="minorHAnsi"/>
          <w:color w:val="000000" w:themeColor="text1"/>
          <w:sz w:val="22"/>
          <w:szCs w:val="22"/>
          <w:lang w:eastAsia="tr-TR"/>
        </w:rPr>
        <w:t xml:space="preserve">meydana gelen ancak yaralanma veya ölüme neden olmadığı halde </w:t>
      </w:r>
      <w:r w:rsidR="005904EE">
        <w:rPr>
          <w:rFonts w:asciiTheme="minorHAnsi" w:eastAsia="Times New Roman" w:hAnsiTheme="minorHAnsi" w:cstheme="minorHAnsi"/>
          <w:color w:val="000000" w:themeColor="text1"/>
          <w:sz w:val="22"/>
          <w:szCs w:val="22"/>
          <w:lang w:eastAsia="tr-TR"/>
        </w:rPr>
        <w:t>kurum</w:t>
      </w:r>
      <w:r w:rsidRPr="00865372">
        <w:rPr>
          <w:rFonts w:asciiTheme="minorHAnsi" w:eastAsia="Times New Roman" w:hAnsiTheme="minorHAnsi" w:cstheme="minorHAnsi"/>
          <w:color w:val="000000" w:themeColor="text1"/>
          <w:sz w:val="22"/>
          <w:szCs w:val="22"/>
          <w:lang w:eastAsia="tr-TR"/>
        </w:rPr>
        <w:t xml:space="preserve"> ya da iş ekipmanının zarara uğramasına yol açan olaylara ilişkin kayıtlar.</w:t>
      </w:r>
    </w:p>
    <w:p w:rsidR="007D0661" w:rsidRPr="00865372" w:rsidRDefault="007D0661" w:rsidP="007D0661">
      <w:pPr>
        <w:tabs>
          <w:tab w:val="left" w:pos="993"/>
        </w:tabs>
        <w:spacing w:after="0" w:line="240" w:lineRule="auto"/>
        <w:ind w:left="-142" w:hanging="11"/>
        <w:jc w:val="both"/>
        <w:rPr>
          <w:rFonts w:asciiTheme="minorHAnsi" w:eastAsia="Times New Roman" w:hAnsiTheme="minorHAnsi" w:cstheme="minorHAnsi"/>
          <w:color w:val="000000" w:themeColor="text1"/>
          <w:sz w:val="22"/>
          <w:szCs w:val="22"/>
          <w:lang w:eastAsia="tr-TR"/>
        </w:rPr>
      </w:pPr>
      <w:r w:rsidRPr="00865372">
        <w:rPr>
          <w:rFonts w:asciiTheme="minorHAnsi" w:eastAsia="Times New Roman" w:hAnsiTheme="minorHAnsi" w:cstheme="minorHAnsi"/>
          <w:b/>
          <w:color w:val="000000" w:themeColor="text1"/>
          <w:sz w:val="22"/>
          <w:szCs w:val="22"/>
          <w:lang w:eastAsia="tr-TR"/>
        </w:rPr>
        <w:t>l)</w:t>
      </w:r>
      <w:r w:rsidRPr="00865372">
        <w:rPr>
          <w:rFonts w:asciiTheme="minorHAnsi" w:eastAsia="Times New Roman" w:hAnsiTheme="minorHAnsi" w:cstheme="minorHAnsi"/>
          <w:color w:val="000000" w:themeColor="text1"/>
          <w:sz w:val="22"/>
          <w:szCs w:val="22"/>
          <w:lang w:eastAsia="tr-TR"/>
        </w:rPr>
        <w:t xml:space="preserve"> Ramak kala olay kayıtları.</w:t>
      </w:r>
    </w:p>
    <w:p w:rsidR="007D0661" w:rsidRPr="00865372" w:rsidRDefault="007D0661" w:rsidP="007D0661">
      <w:pPr>
        <w:tabs>
          <w:tab w:val="left" w:pos="993"/>
        </w:tabs>
        <w:spacing w:after="0" w:line="240" w:lineRule="auto"/>
        <w:ind w:left="-142" w:hanging="11"/>
        <w:jc w:val="both"/>
        <w:rPr>
          <w:rFonts w:asciiTheme="minorHAnsi" w:hAnsiTheme="minorHAnsi" w:cstheme="minorHAnsi"/>
          <w:b/>
          <w:i/>
          <w:sz w:val="22"/>
          <w:szCs w:val="22"/>
        </w:rPr>
      </w:pPr>
      <w:r w:rsidRPr="00865372">
        <w:rPr>
          <w:rFonts w:asciiTheme="minorHAnsi" w:eastAsia="Times New Roman" w:hAnsiTheme="minorHAnsi" w:cstheme="minorHAnsi"/>
          <w:b/>
          <w:color w:val="000000" w:themeColor="text1"/>
          <w:sz w:val="22"/>
          <w:szCs w:val="22"/>
          <w:lang w:eastAsia="tr-TR"/>
        </w:rPr>
        <w:t>m)</w:t>
      </w:r>
      <w:r w:rsidRPr="00865372">
        <w:rPr>
          <w:rFonts w:asciiTheme="minorHAnsi" w:eastAsia="Times New Roman" w:hAnsiTheme="minorHAnsi" w:cstheme="minorHAnsi"/>
          <w:color w:val="000000" w:themeColor="text1"/>
          <w:sz w:val="22"/>
          <w:szCs w:val="22"/>
          <w:lang w:eastAsia="tr-TR"/>
        </w:rPr>
        <w:t xml:space="preserve"> Varsa daha önce yapılmış risk değerlendirmesi çalışmaları.</w:t>
      </w:r>
    </w:p>
    <w:p w:rsidR="007D0661" w:rsidRPr="00865372" w:rsidRDefault="007D0661" w:rsidP="007D0661">
      <w:pPr>
        <w:tabs>
          <w:tab w:val="left" w:pos="851"/>
          <w:tab w:val="left" w:pos="993"/>
        </w:tabs>
        <w:spacing w:after="0" w:line="240" w:lineRule="auto"/>
        <w:ind w:left="-142" w:hanging="11"/>
        <w:jc w:val="both"/>
        <w:rPr>
          <w:rFonts w:asciiTheme="minorHAnsi" w:eastAsia="Times New Roman" w:hAnsiTheme="minorHAnsi" w:cstheme="minorHAnsi"/>
          <w:b/>
          <w:i/>
          <w:color w:val="000000" w:themeColor="text1"/>
          <w:sz w:val="22"/>
          <w:szCs w:val="22"/>
          <w:lang w:eastAsia="tr-TR"/>
        </w:rPr>
      </w:pPr>
      <w:r w:rsidRPr="00865372">
        <w:rPr>
          <w:rFonts w:asciiTheme="minorHAnsi" w:eastAsia="Times New Roman" w:hAnsiTheme="minorHAnsi" w:cstheme="minorHAnsi"/>
          <w:b/>
          <w:color w:val="000000" w:themeColor="text1"/>
          <w:sz w:val="22"/>
          <w:szCs w:val="22"/>
          <w:lang w:eastAsia="tr-TR"/>
        </w:rPr>
        <w:t>n)</w:t>
      </w:r>
      <w:r w:rsidRPr="00865372">
        <w:rPr>
          <w:rFonts w:asciiTheme="minorHAnsi" w:eastAsia="Times New Roman" w:hAnsiTheme="minorHAnsi" w:cstheme="minorHAnsi"/>
          <w:color w:val="000000" w:themeColor="text1"/>
          <w:sz w:val="22"/>
          <w:szCs w:val="22"/>
          <w:lang w:eastAsia="tr-TR"/>
        </w:rPr>
        <w:t xml:space="preserve"> Acil durum planları</w:t>
      </w:r>
      <w:r w:rsidR="005904EE">
        <w:rPr>
          <w:rFonts w:asciiTheme="minorHAnsi" w:eastAsia="Times New Roman" w:hAnsiTheme="minorHAnsi" w:cstheme="minorHAnsi"/>
          <w:color w:val="000000" w:themeColor="text1"/>
          <w:sz w:val="22"/>
          <w:szCs w:val="22"/>
          <w:lang w:eastAsia="tr-TR"/>
        </w:rPr>
        <w:t xml:space="preserve"> </w:t>
      </w:r>
    </w:p>
    <w:p w:rsidR="007D0661" w:rsidRPr="00865372" w:rsidRDefault="007D0661" w:rsidP="007D0661">
      <w:pPr>
        <w:tabs>
          <w:tab w:val="left" w:pos="567"/>
          <w:tab w:val="left" w:pos="993"/>
        </w:tabs>
        <w:spacing w:after="0" w:line="240" w:lineRule="auto"/>
        <w:ind w:left="-142" w:hanging="11"/>
        <w:contextualSpacing/>
        <w:jc w:val="both"/>
        <w:rPr>
          <w:rFonts w:asciiTheme="minorHAnsi" w:hAnsiTheme="minorHAnsi" w:cstheme="minorHAnsi"/>
          <w:sz w:val="22"/>
          <w:szCs w:val="22"/>
        </w:rPr>
      </w:pPr>
      <w:r w:rsidRPr="00865372">
        <w:rPr>
          <w:rFonts w:asciiTheme="minorHAnsi" w:hAnsiTheme="minorHAnsi" w:cstheme="minorHAnsi"/>
          <w:b/>
          <w:spacing w:val="-1"/>
          <w:sz w:val="22"/>
          <w:szCs w:val="22"/>
        </w:rPr>
        <w:t>o)</w:t>
      </w:r>
      <w:r w:rsidRPr="00865372">
        <w:rPr>
          <w:rFonts w:asciiTheme="minorHAnsi" w:hAnsiTheme="minorHAnsi" w:cstheme="minorHAnsi"/>
          <w:spacing w:val="-1"/>
          <w:sz w:val="22"/>
          <w:szCs w:val="22"/>
        </w:rPr>
        <w:t xml:space="preserve"> Rutin veya rutin olmayan </w:t>
      </w:r>
      <w:r w:rsidRPr="00865372">
        <w:rPr>
          <w:rFonts w:asciiTheme="minorHAnsi" w:hAnsiTheme="minorHAnsi" w:cstheme="minorHAnsi"/>
          <w:sz w:val="22"/>
          <w:szCs w:val="22"/>
        </w:rPr>
        <w:t>faaliyetler,</w:t>
      </w:r>
    </w:p>
    <w:p w:rsidR="007D0661" w:rsidRPr="00865372" w:rsidRDefault="007D0661" w:rsidP="007D0661">
      <w:pPr>
        <w:widowControl w:val="0"/>
        <w:tabs>
          <w:tab w:val="left" w:pos="515"/>
          <w:tab w:val="left" w:pos="851"/>
          <w:tab w:val="left" w:pos="993"/>
          <w:tab w:val="left" w:pos="1418"/>
        </w:tabs>
        <w:kinsoku w:val="0"/>
        <w:overflowPunct w:val="0"/>
        <w:autoSpaceDE w:val="0"/>
        <w:autoSpaceDN w:val="0"/>
        <w:adjustRightInd w:val="0"/>
        <w:spacing w:after="0" w:line="230" w:lineRule="exact"/>
        <w:ind w:left="-142" w:hanging="11"/>
        <w:jc w:val="both"/>
        <w:rPr>
          <w:rFonts w:asciiTheme="minorHAnsi" w:eastAsiaTheme="minorEastAsia" w:hAnsiTheme="minorHAnsi" w:cstheme="minorHAnsi"/>
          <w:spacing w:val="-1"/>
          <w:sz w:val="22"/>
          <w:szCs w:val="22"/>
          <w:lang w:eastAsia="tr-TR"/>
        </w:rPr>
      </w:pPr>
      <w:r w:rsidRPr="00865372">
        <w:rPr>
          <w:rFonts w:asciiTheme="minorHAnsi" w:eastAsiaTheme="minorEastAsia" w:hAnsiTheme="minorHAnsi" w:cstheme="minorHAnsi"/>
          <w:b/>
          <w:spacing w:val="-1"/>
          <w:sz w:val="22"/>
          <w:szCs w:val="22"/>
          <w:lang w:eastAsia="tr-TR"/>
        </w:rPr>
        <w:lastRenderedPageBreak/>
        <w:t>p)</w:t>
      </w:r>
      <w:r w:rsidRPr="00865372">
        <w:rPr>
          <w:rFonts w:asciiTheme="minorHAnsi" w:eastAsiaTheme="minorEastAsia" w:hAnsiTheme="minorHAnsi" w:cstheme="minorHAnsi"/>
          <w:spacing w:val="-1"/>
          <w:sz w:val="22"/>
          <w:szCs w:val="22"/>
          <w:lang w:eastAsia="tr-TR"/>
        </w:rPr>
        <w:t xml:space="preserve"> </w:t>
      </w:r>
      <w:r w:rsidR="005904EE">
        <w:rPr>
          <w:rFonts w:asciiTheme="minorHAnsi" w:eastAsiaTheme="minorEastAsia" w:hAnsiTheme="minorHAnsi" w:cstheme="minorHAnsi"/>
          <w:spacing w:val="-1"/>
          <w:sz w:val="22"/>
          <w:szCs w:val="22"/>
          <w:lang w:eastAsia="tr-TR"/>
        </w:rPr>
        <w:t>Kuruma</w:t>
      </w:r>
      <w:r w:rsidRPr="00865372">
        <w:rPr>
          <w:rFonts w:asciiTheme="minorHAnsi" w:eastAsiaTheme="minorEastAsia" w:hAnsiTheme="minorHAnsi" w:cstheme="minorHAnsi"/>
          <w:spacing w:val="-1"/>
          <w:sz w:val="22"/>
          <w:szCs w:val="22"/>
          <w:lang w:eastAsia="tr-TR"/>
        </w:rPr>
        <w:t xml:space="preserve"> erişebilme imkânına sahip personelin </w:t>
      </w:r>
      <w:r w:rsidRPr="00865372">
        <w:rPr>
          <w:rFonts w:asciiTheme="minorHAnsi" w:eastAsiaTheme="minorEastAsia" w:hAnsiTheme="minorHAnsi" w:cstheme="minorHAnsi"/>
          <w:sz w:val="22"/>
          <w:szCs w:val="22"/>
          <w:lang w:eastAsia="tr-TR"/>
        </w:rPr>
        <w:t>faaliyetleri</w:t>
      </w:r>
      <w:r w:rsidR="005904EE">
        <w:rPr>
          <w:rFonts w:asciiTheme="minorHAnsi" w:eastAsiaTheme="minorEastAsia" w:hAnsiTheme="minorHAnsi" w:cstheme="minorHAnsi"/>
          <w:sz w:val="22"/>
          <w:szCs w:val="22"/>
          <w:lang w:eastAsia="tr-TR"/>
        </w:rPr>
        <w:t xml:space="preserve"> </w:t>
      </w:r>
      <w:r w:rsidRPr="00865372">
        <w:rPr>
          <w:rFonts w:asciiTheme="minorHAnsi" w:eastAsiaTheme="minorEastAsia" w:hAnsiTheme="minorHAnsi" w:cstheme="minorHAnsi"/>
          <w:spacing w:val="-1"/>
          <w:sz w:val="22"/>
          <w:szCs w:val="22"/>
          <w:lang w:eastAsia="tr-TR"/>
        </w:rPr>
        <w:t>(hizmet</w:t>
      </w:r>
      <w:r w:rsidR="005904EE">
        <w:rPr>
          <w:rFonts w:asciiTheme="minorHAnsi" w:eastAsiaTheme="minorEastAsia" w:hAnsiTheme="minorHAnsi" w:cstheme="minorHAnsi"/>
          <w:spacing w:val="-1"/>
          <w:sz w:val="22"/>
          <w:szCs w:val="22"/>
          <w:lang w:eastAsia="tr-TR"/>
        </w:rPr>
        <w:t xml:space="preserve"> </w:t>
      </w:r>
      <w:r w:rsidRPr="00865372">
        <w:rPr>
          <w:rFonts w:asciiTheme="minorHAnsi" w:eastAsiaTheme="minorEastAsia" w:hAnsiTheme="minorHAnsi" w:cstheme="minorHAnsi"/>
          <w:spacing w:val="-1"/>
          <w:sz w:val="22"/>
          <w:szCs w:val="22"/>
          <w:lang w:eastAsia="tr-TR"/>
        </w:rPr>
        <w:t>alan,ziyaretçiler dâhil), İnsan</w:t>
      </w:r>
      <w:r w:rsidR="005904EE">
        <w:rPr>
          <w:rFonts w:asciiTheme="minorHAnsi" w:eastAsiaTheme="minorEastAsia" w:hAnsiTheme="minorHAnsi" w:cstheme="minorHAnsi"/>
          <w:spacing w:val="-1"/>
          <w:sz w:val="22"/>
          <w:szCs w:val="22"/>
          <w:lang w:eastAsia="tr-TR"/>
        </w:rPr>
        <w:t xml:space="preserve"> </w:t>
      </w:r>
      <w:r w:rsidRPr="00865372">
        <w:rPr>
          <w:rFonts w:asciiTheme="minorHAnsi" w:eastAsiaTheme="minorEastAsia" w:hAnsiTheme="minorHAnsi" w:cstheme="minorHAnsi"/>
          <w:spacing w:val="-1"/>
          <w:sz w:val="22"/>
          <w:szCs w:val="22"/>
          <w:lang w:eastAsia="tr-TR"/>
        </w:rPr>
        <w:t>davranışları, kabiliyetleri ve diğer insan faktörleri,</w:t>
      </w:r>
    </w:p>
    <w:p w:rsidR="007D0661" w:rsidRPr="00865372" w:rsidRDefault="007D0661" w:rsidP="007D0661">
      <w:pPr>
        <w:tabs>
          <w:tab w:val="left" w:pos="993"/>
        </w:tabs>
        <w:spacing w:after="0"/>
        <w:ind w:left="-142" w:hanging="11"/>
        <w:jc w:val="both"/>
        <w:rPr>
          <w:rFonts w:asciiTheme="minorHAnsi" w:hAnsiTheme="minorHAnsi" w:cstheme="minorHAnsi"/>
          <w:sz w:val="22"/>
          <w:szCs w:val="22"/>
        </w:rPr>
      </w:pPr>
      <w:r w:rsidRPr="00865372">
        <w:rPr>
          <w:rFonts w:asciiTheme="minorHAnsi" w:hAnsiTheme="minorHAnsi" w:cstheme="minorHAnsi"/>
          <w:b/>
          <w:sz w:val="22"/>
          <w:szCs w:val="22"/>
        </w:rPr>
        <w:t>r)</w:t>
      </w:r>
      <w:r w:rsidRPr="00865372">
        <w:rPr>
          <w:rFonts w:asciiTheme="minorHAnsi" w:hAnsiTheme="minorHAnsi" w:cstheme="minorHAnsi"/>
          <w:sz w:val="22"/>
          <w:szCs w:val="22"/>
        </w:rPr>
        <w:t xml:space="preserve"> </w:t>
      </w:r>
      <w:r w:rsidR="005904EE">
        <w:rPr>
          <w:rFonts w:asciiTheme="minorHAnsi" w:hAnsiTheme="minorHAnsi" w:cstheme="minorHAnsi"/>
          <w:sz w:val="22"/>
          <w:szCs w:val="22"/>
        </w:rPr>
        <w:t>Kurumun</w:t>
      </w:r>
      <w:r w:rsidRPr="00865372">
        <w:rPr>
          <w:rFonts w:asciiTheme="minorHAnsi" w:hAnsiTheme="minorHAnsi" w:cstheme="minorHAnsi"/>
          <w:sz w:val="22"/>
          <w:szCs w:val="22"/>
        </w:rPr>
        <w:t xml:space="preserve"> dışından kaynaklanan ve </w:t>
      </w:r>
      <w:r w:rsidR="005904EE">
        <w:rPr>
          <w:rFonts w:asciiTheme="minorHAnsi" w:hAnsiTheme="minorHAnsi" w:cstheme="minorHAnsi"/>
          <w:sz w:val="22"/>
          <w:szCs w:val="22"/>
        </w:rPr>
        <w:t>kurum</w:t>
      </w:r>
      <w:r w:rsidRPr="00865372">
        <w:rPr>
          <w:rFonts w:asciiTheme="minorHAnsi" w:hAnsiTheme="minorHAnsi" w:cstheme="minorHAnsi"/>
          <w:sz w:val="22"/>
          <w:szCs w:val="22"/>
        </w:rPr>
        <w:t>un kontrolü altındaki insanların sağlığını ve</w:t>
      </w:r>
      <w:r w:rsidR="005904EE">
        <w:rPr>
          <w:rFonts w:asciiTheme="minorHAnsi" w:hAnsiTheme="minorHAnsi" w:cstheme="minorHAnsi"/>
          <w:sz w:val="22"/>
          <w:szCs w:val="22"/>
        </w:rPr>
        <w:t xml:space="preserve"> g</w:t>
      </w:r>
      <w:r w:rsidRPr="00865372">
        <w:rPr>
          <w:rFonts w:asciiTheme="minorHAnsi" w:hAnsiTheme="minorHAnsi" w:cstheme="minorHAnsi"/>
          <w:sz w:val="22"/>
          <w:szCs w:val="22"/>
        </w:rPr>
        <w:t>üvenliğini olumsuz yönde etkileme kabiliyetine sahip olan belirlenmiş tehlikeler,</w:t>
      </w:r>
    </w:p>
    <w:p w:rsidR="007D0661" w:rsidRPr="00865372" w:rsidRDefault="007D0661" w:rsidP="007D0661">
      <w:pPr>
        <w:tabs>
          <w:tab w:val="left" w:pos="993"/>
        </w:tabs>
        <w:spacing w:after="0"/>
        <w:ind w:left="-142" w:hanging="11"/>
        <w:jc w:val="both"/>
        <w:rPr>
          <w:rFonts w:asciiTheme="minorHAnsi" w:hAnsiTheme="minorHAnsi" w:cstheme="minorHAnsi"/>
          <w:sz w:val="22"/>
          <w:szCs w:val="22"/>
        </w:rPr>
      </w:pPr>
      <w:r w:rsidRPr="00865372">
        <w:rPr>
          <w:rFonts w:asciiTheme="minorHAnsi" w:hAnsiTheme="minorHAnsi" w:cstheme="minorHAnsi"/>
          <w:b/>
          <w:sz w:val="22"/>
          <w:szCs w:val="22"/>
        </w:rPr>
        <w:t>s)</w:t>
      </w:r>
      <w:r w:rsidRPr="00865372">
        <w:rPr>
          <w:rFonts w:asciiTheme="minorHAnsi" w:hAnsiTheme="minorHAnsi" w:cstheme="minorHAnsi"/>
          <w:sz w:val="22"/>
          <w:szCs w:val="22"/>
        </w:rPr>
        <w:t xml:space="preserve"> </w:t>
      </w:r>
      <w:r w:rsidR="005904EE">
        <w:rPr>
          <w:rFonts w:asciiTheme="minorHAnsi" w:hAnsiTheme="minorHAnsi" w:cstheme="minorHAnsi"/>
          <w:sz w:val="22"/>
          <w:szCs w:val="22"/>
        </w:rPr>
        <w:t>Kurum</w:t>
      </w:r>
      <w:r w:rsidRPr="00865372">
        <w:rPr>
          <w:rFonts w:asciiTheme="minorHAnsi" w:hAnsiTheme="minorHAnsi" w:cstheme="minorHAnsi"/>
          <w:sz w:val="22"/>
          <w:szCs w:val="22"/>
        </w:rPr>
        <w:t xml:space="preserve"> civarında kuruluşun kontrolü altındaki işle ilgili faaliyetlerden kaynaklanan tehlikeler,</w:t>
      </w:r>
    </w:p>
    <w:p w:rsidR="007D0661" w:rsidRPr="00865372" w:rsidRDefault="007D0661" w:rsidP="007D0661">
      <w:pPr>
        <w:tabs>
          <w:tab w:val="left" w:pos="993"/>
        </w:tabs>
        <w:spacing w:after="0"/>
        <w:ind w:left="-142" w:hanging="11"/>
        <w:jc w:val="both"/>
        <w:rPr>
          <w:rFonts w:asciiTheme="minorHAnsi" w:hAnsiTheme="minorHAnsi" w:cstheme="minorHAnsi"/>
          <w:sz w:val="22"/>
          <w:szCs w:val="22"/>
        </w:rPr>
      </w:pPr>
      <w:r w:rsidRPr="00865372">
        <w:rPr>
          <w:rFonts w:asciiTheme="minorHAnsi" w:hAnsiTheme="minorHAnsi" w:cstheme="minorHAnsi"/>
          <w:b/>
          <w:sz w:val="22"/>
          <w:szCs w:val="22"/>
        </w:rPr>
        <w:t>t)</w:t>
      </w:r>
      <w:r w:rsidRPr="00865372">
        <w:rPr>
          <w:rFonts w:asciiTheme="minorHAnsi" w:hAnsiTheme="minorHAnsi" w:cstheme="minorHAnsi"/>
          <w:sz w:val="22"/>
          <w:szCs w:val="22"/>
        </w:rPr>
        <w:t xml:space="preserve"> </w:t>
      </w:r>
      <w:r w:rsidR="005904EE">
        <w:rPr>
          <w:rFonts w:asciiTheme="minorHAnsi" w:hAnsiTheme="minorHAnsi" w:cstheme="minorHAnsi"/>
          <w:sz w:val="22"/>
          <w:szCs w:val="22"/>
        </w:rPr>
        <w:t>Kurum</w:t>
      </w:r>
      <w:r w:rsidRPr="00865372">
        <w:rPr>
          <w:rFonts w:asciiTheme="minorHAnsi" w:hAnsiTheme="minorHAnsi" w:cstheme="minorHAnsi"/>
          <w:sz w:val="22"/>
          <w:szCs w:val="22"/>
        </w:rPr>
        <w:t xml:space="preserve"> tarafından veya başkaları tarafından temin edilmiş olan </w:t>
      </w:r>
      <w:r w:rsidR="005904EE">
        <w:rPr>
          <w:rFonts w:asciiTheme="minorHAnsi" w:hAnsiTheme="minorHAnsi" w:cstheme="minorHAnsi"/>
          <w:sz w:val="22"/>
          <w:szCs w:val="22"/>
        </w:rPr>
        <w:t>kurum</w:t>
      </w:r>
      <w:r w:rsidRPr="00865372">
        <w:rPr>
          <w:rFonts w:asciiTheme="minorHAnsi" w:hAnsiTheme="minorHAnsi" w:cstheme="minorHAnsi"/>
          <w:sz w:val="22"/>
          <w:szCs w:val="22"/>
        </w:rPr>
        <w:t>daki altyapı, teçhizat ve malzemeler,</w:t>
      </w:r>
    </w:p>
    <w:p w:rsidR="007D0661" w:rsidRPr="00865372" w:rsidRDefault="007D0661" w:rsidP="007D0661">
      <w:pPr>
        <w:tabs>
          <w:tab w:val="left" w:pos="993"/>
        </w:tabs>
        <w:spacing w:after="0"/>
        <w:ind w:left="-142" w:hanging="11"/>
        <w:jc w:val="both"/>
        <w:rPr>
          <w:rFonts w:asciiTheme="minorHAnsi" w:hAnsiTheme="minorHAnsi" w:cstheme="minorHAnsi"/>
          <w:sz w:val="22"/>
          <w:szCs w:val="22"/>
        </w:rPr>
      </w:pPr>
      <w:r w:rsidRPr="00865372">
        <w:rPr>
          <w:rFonts w:asciiTheme="minorHAnsi" w:hAnsiTheme="minorHAnsi" w:cstheme="minorHAnsi"/>
          <w:b/>
          <w:sz w:val="22"/>
          <w:szCs w:val="22"/>
        </w:rPr>
        <w:t>u)</w:t>
      </w:r>
      <w:r w:rsidRPr="00865372">
        <w:rPr>
          <w:rFonts w:asciiTheme="minorHAnsi" w:hAnsiTheme="minorHAnsi" w:cstheme="minorHAnsi"/>
          <w:sz w:val="22"/>
          <w:szCs w:val="22"/>
        </w:rPr>
        <w:t xml:space="preserve"> </w:t>
      </w:r>
      <w:r w:rsidR="005904EE">
        <w:rPr>
          <w:rFonts w:asciiTheme="minorHAnsi" w:hAnsiTheme="minorHAnsi" w:cstheme="minorHAnsi"/>
          <w:sz w:val="22"/>
          <w:szCs w:val="22"/>
        </w:rPr>
        <w:t>Kurumun</w:t>
      </w:r>
      <w:r w:rsidRPr="00865372">
        <w:rPr>
          <w:rFonts w:asciiTheme="minorHAnsi" w:hAnsiTheme="minorHAnsi" w:cstheme="minorHAnsi"/>
          <w:sz w:val="22"/>
          <w:szCs w:val="22"/>
        </w:rPr>
        <w:t xml:space="preserve"> faaliyetleri veya malzemeleri üzerinde yapılan veya yapılması teklif edilen değişiklikler,</w:t>
      </w:r>
    </w:p>
    <w:p w:rsidR="007D0661" w:rsidRPr="00865372" w:rsidRDefault="007D0661" w:rsidP="007D0661">
      <w:pPr>
        <w:tabs>
          <w:tab w:val="left" w:pos="993"/>
        </w:tabs>
        <w:spacing w:after="0"/>
        <w:ind w:left="-142" w:hanging="11"/>
        <w:jc w:val="both"/>
        <w:rPr>
          <w:rFonts w:asciiTheme="minorHAnsi" w:hAnsiTheme="minorHAnsi" w:cstheme="minorHAnsi"/>
          <w:sz w:val="22"/>
          <w:szCs w:val="22"/>
        </w:rPr>
      </w:pPr>
      <w:r w:rsidRPr="00865372">
        <w:rPr>
          <w:rFonts w:asciiTheme="minorHAnsi" w:hAnsiTheme="minorHAnsi" w:cstheme="minorHAnsi"/>
          <w:b/>
          <w:sz w:val="22"/>
          <w:szCs w:val="22"/>
        </w:rPr>
        <w:t>ü)</w:t>
      </w:r>
      <w:r w:rsidRPr="00865372">
        <w:rPr>
          <w:rFonts w:asciiTheme="minorHAnsi" w:hAnsiTheme="minorHAnsi" w:cstheme="minorHAnsi"/>
          <w:sz w:val="22"/>
          <w:szCs w:val="22"/>
        </w:rPr>
        <w:t xml:space="preserve"> Geçici değişiklikler dâhil İSG yönetim sisteminde yapılan değişiklikler ve bunların </w:t>
      </w:r>
      <w:r w:rsidR="005904EE">
        <w:rPr>
          <w:rFonts w:asciiTheme="minorHAnsi" w:hAnsiTheme="minorHAnsi" w:cstheme="minorHAnsi"/>
          <w:sz w:val="22"/>
          <w:szCs w:val="22"/>
        </w:rPr>
        <w:t>kurum</w:t>
      </w:r>
      <w:r w:rsidRPr="00865372">
        <w:rPr>
          <w:rFonts w:asciiTheme="minorHAnsi" w:hAnsiTheme="minorHAnsi" w:cstheme="minorHAnsi"/>
          <w:sz w:val="22"/>
          <w:szCs w:val="22"/>
        </w:rPr>
        <w:t>a, süreçlere ve faaliyetlere olan etkileri,</w:t>
      </w:r>
    </w:p>
    <w:p w:rsidR="007D0661" w:rsidRPr="00865372" w:rsidRDefault="007D0661" w:rsidP="007D0661">
      <w:pPr>
        <w:tabs>
          <w:tab w:val="left" w:pos="993"/>
        </w:tabs>
        <w:spacing w:after="0"/>
        <w:ind w:left="-142" w:hanging="11"/>
        <w:jc w:val="both"/>
        <w:rPr>
          <w:rFonts w:asciiTheme="minorHAnsi" w:hAnsiTheme="minorHAnsi" w:cstheme="minorHAnsi"/>
          <w:sz w:val="22"/>
          <w:szCs w:val="22"/>
        </w:rPr>
      </w:pPr>
      <w:r w:rsidRPr="00865372">
        <w:rPr>
          <w:rFonts w:asciiTheme="minorHAnsi" w:hAnsiTheme="minorHAnsi" w:cstheme="minorHAnsi"/>
          <w:b/>
          <w:sz w:val="22"/>
          <w:szCs w:val="22"/>
        </w:rPr>
        <w:t>v)</w:t>
      </w:r>
      <w:r w:rsidRPr="00865372">
        <w:rPr>
          <w:rFonts w:asciiTheme="minorHAnsi" w:hAnsiTheme="minorHAnsi" w:cstheme="minorHAnsi"/>
          <w:sz w:val="22"/>
          <w:szCs w:val="22"/>
        </w:rPr>
        <w:t xml:space="preserve"> Risk değerlendirmesi ve gerekli kontrollerin uygulanması ile ilgili uygulanabiliryasal yükümlülükler</w:t>
      </w:r>
    </w:p>
    <w:p w:rsidR="007D0661" w:rsidRPr="00865372" w:rsidRDefault="007D0661" w:rsidP="007D0661">
      <w:pPr>
        <w:tabs>
          <w:tab w:val="left" w:pos="993"/>
        </w:tabs>
        <w:spacing w:after="0"/>
        <w:ind w:left="-142" w:hanging="11"/>
        <w:jc w:val="both"/>
        <w:rPr>
          <w:rFonts w:asciiTheme="minorHAnsi" w:hAnsiTheme="minorHAnsi" w:cstheme="minorHAnsi"/>
          <w:sz w:val="22"/>
          <w:szCs w:val="22"/>
        </w:rPr>
      </w:pPr>
      <w:r w:rsidRPr="00865372">
        <w:rPr>
          <w:rFonts w:asciiTheme="minorHAnsi" w:hAnsiTheme="minorHAnsi" w:cstheme="minorHAnsi"/>
          <w:b/>
          <w:sz w:val="22"/>
          <w:szCs w:val="22"/>
        </w:rPr>
        <w:t>y)</w:t>
      </w:r>
      <w:r w:rsidRPr="00865372">
        <w:rPr>
          <w:rFonts w:asciiTheme="minorHAnsi" w:hAnsiTheme="minorHAnsi" w:cstheme="minorHAnsi"/>
          <w:sz w:val="22"/>
          <w:szCs w:val="22"/>
        </w:rPr>
        <w:t xml:space="preserve"> İş alanlarının, süreçlerin, bölümlerin, makina/teçhizatın, okul prosedürlerinin ve iş organizasyonunun tasarımı ve bunların insan kabiliyetlerine uyarlanması.</w:t>
      </w:r>
    </w:p>
    <w:p w:rsidR="007D0661" w:rsidRPr="00865372" w:rsidRDefault="007D0661" w:rsidP="007D0661">
      <w:pPr>
        <w:spacing w:after="0" w:line="240" w:lineRule="auto"/>
        <w:ind w:left="-142" w:hanging="11"/>
        <w:jc w:val="both"/>
        <w:rPr>
          <w:rFonts w:asciiTheme="minorHAnsi" w:eastAsia="Times New Roman" w:hAnsiTheme="minorHAnsi" w:cstheme="minorHAnsi"/>
          <w:color w:val="000000" w:themeColor="text1"/>
          <w:sz w:val="22"/>
          <w:szCs w:val="22"/>
          <w:lang w:eastAsia="tr-TR"/>
        </w:rPr>
      </w:pPr>
    </w:p>
    <w:p w:rsidR="007D0661" w:rsidRPr="00865372" w:rsidRDefault="007D0661" w:rsidP="007D0661">
      <w:pPr>
        <w:spacing w:after="0" w:line="240" w:lineRule="auto"/>
        <w:ind w:left="-142" w:hanging="11"/>
        <w:jc w:val="both"/>
        <w:rPr>
          <w:rFonts w:asciiTheme="minorHAnsi" w:eastAsia="Times New Roman" w:hAnsiTheme="minorHAnsi" w:cstheme="minorHAnsi"/>
          <w:color w:val="000000" w:themeColor="text1"/>
          <w:sz w:val="22"/>
          <w:szCs w:val="22"/>
          <w:lang w:eastAsia="tr-TR"/>
        </w:rPr>
      </w:pPr>
      <w:r w:rsidRPr="00865372">
        <w:rPr>
          <w:rFonts w:asciiTheme="minorHAnsi" w:eastAsia="Times New Roman" w:hAnsiTheme="minorHAnsi" w:cstheme="minorHAnsi"/>
          <w:b/>
          <w:color w:val="000000" w:themeColor="text1"/>
          <w:sz w:val="22"/>
          <w:szCs w:val="22"/>
          <w:lang w:eastAsia="tr-TR"/>
        </w:rPr>
        <w:t>5.4.4.2</w:t>
      </w:r>
      <w:r w:rsidRPr="00865372">
        <w:rPr>
          <w:rFonts w:asciiTheme="minorHAnsi" w:eastAsia="Times New Roman" w:hAnsiTheme="minorHAnsi" w:cstheme="minorHAnsi"/>
          <w:color w:val="000000" w:themeColor="text1"/>
          <w:sz w:val="22"/>
          <w:szCs w:val="22"/>
          <w:lang w:eastAsia="tr-TR"/>
        </w:rPr>
        <w:t xml:space="preserve">Risk değerlendirme sonuçları bilgiler </w:t>
      </w:r>
      <w:r w:rsidR="00EB4203">
        <w:rPr>
          <w:rFonts w:asciiTheme="minorHAnsi" w:eastAsia="Times New Roman" w:hAnsiTheme="minorHAnsi" w:cstheme="minorHAnsi"/>
          <w:color w:val="000000" w:themeColor="text1"/>
          <w:sz w:val="22"/>
          <w:szCs w:val="22"/>
          <w:lang w:eastAsia="tr-TR"/>
        </w:rPr>
        <w:t>işveren vekili</w:t>
      </w:r>
      <w:r w:rsidRPr="00865372">
        <w:rPr>
          <w:rFonts w:asciiTheme="minorHAnsi" w:eastAsia="Times New Roman" w:hAnsiTheme="minorHAnsi" w:cstheme="minorHAnsi"/>
          <w:color w:val="000000" w:themeColor="text1"/>
          <w:sz w:val="22"/>
          <w:szCs w:val="22"/>
          <w:lang w:eastAsia="tr-TR"/>
        </w:rPr>
        <w:t xml:space="preserve"> tarafından MEBBİS İSG </w:t>
      </w:r>
      <w:r w:rsidR="00FE54D2">
        <w:rPr>
          <w:rFonts w:asciiTheme="minorHAnsi" w:eastAsia="Times New Roman" w:hAnsiTheme="minorHAnsi" w:cstheme="minorHAnsi"/>
          <w:color w:val="000000" w:themeColor="text1"/>
          <w:sz w:val="22"/>
          <w:szCs w:val="22"/>
          <w:lang w:eastAsia="tr-TR"/>
        </w:rPr>
        <w:t>m</w:t>
      </w:r>
      <w:r w:rsidRPr="00865372">
        <w:rPr>
          <w:rFonts w:asciiTheme="minorHAnsi" w:eastAsia="Times New Roman" w:hAnsiTheme="minorHAnsi" w:cstheme="minorHAnsi"/>
          <w:color w:val="000000" w:themeColor="text1"/>
          <w:sz w:val="22"/>
          <w:szCs w:val="22"/>
          <w:lang w:eastAsia="tr-TR"/>
        </w:rPr>
        <w:t>odülüne işlenir, takibi (Revizyon bilgilerinin girişi) yapılır.</w:t>
      </w:r>
    </w:p>
    <w:p w:rsidR="007D0661" w:rsidRPr="00865372" w:rsidRDefault="007D0661" w:rsidP="007D0661">
      <w:pPr>
        <w:spacing w:after="0" w:line="240" w:lineRule="auto"/>
        <w:ind w:left="-142" w:hanging="11"/>
        <w:jc w:val="both"/>
        <w:rPr>
          <w:rFonts w:asciiTheme="minorHAnsi" w:eastAsia="Times New Roman" w:hAnsiTheme="minorHAnsi" w:cstheme="minorHAnsi"/>
          <w:color w:val="000000" w:themeColor="text1"/>
          <w:sz w:val="22"/>
          <w:szCs w:val="22"/>
          <w:lang w:eastAsia="tr-TR"/>
        </w:rPr>
      </w:pPr>
    </w:p>
    <w:p w:rsidR="007D0661" w:rsidRPr="00865372" w:rsidRDefault="007D0661" w:rsidP="007D0661">
      <w:pPr>
        <w:spacing w:after="0" w:line="240" w:lineRule="auto"/>
        <w:ind w:left="-142" w:hanging="11"/>
        <w:jc w:val="both"/>
        <w:rPr>
          <w:rFonts w:asciiTheme="minorHAnsi" w:eastAsia="Times New Roman" w:hAnsiTheme="minorHAnsi" w:cstheme="minorHAnsi"/>
          <w:color w:val="000000" w:themeColor="text1"/>
          <w:sz w:val="22"/>
          <w:szCs w:val="22"/>
          <w:lang w:eastAsia="tr-TR"/>
        </w:rPr>
      </w:pPr>
      <w:r w:rsidRPr="00865372">
        <w:rPr>
          <w:rFonts w:asciiTheme="minorHAnsi" w:eastAsia="Times New Roman" w:hAnsiTheme="minorHAnsi" w:cstheme="minorHAnsi"/>
          <w:b/>
          <w:color w:val="000000" w:themeColor="text1"/>
          <w:sz w:val="22"/>
          <w:szCs w:val="22"/>
          <w:lang w:eastAsia="tr-TR"/>
        </w:rPr>
        <w:t xml:space="preserve">5.4.4.3 </w:t>
      </w:r>
      <w:r w:rsidRPr="00865372">
        <w:rPr>
          <w:rFonts w:asciiTheme="minorHAnsi" w:eastAsia="Times New Roman" w:hAnsiTheme="minorHAnsi" w:cstheme="minorHAnsi"/>
          <w:color w:val="000000" w:themeColor="text1"/>
          <w:sz w:val="22"/>
          <w:szCs w:val="22"/>
          <w:lang w:eastAsia="tr-TR"/>
        </w:rPr>
        <w:t>Risk değerlendirmesi dokümanının sayfaları numaralandırılarak; gerçekleştiren kişiler tarafından her sayfası parafl</w:t>
      </w:r>
      <w:r w:rsidR="005904EE">
        <w:rPr>
          <w:rFonts w:asciiTheme="minorHAnsi" w:eastAsia="Times New Roman" w:hAnsiTheme="minorHAnsi" w:cstheme="minorHAnsi"/>
          <w:color w:val="000000" w:themeColor="text1"/>
          <w:sz w:val="22"/>
          <w:szCs w:val="22"/>
          <w:lang w:eastAsia="tr-TR"/>
        </w:rPr>
        <w:t>anıp, son sayfası imzalanır ve kurum</w:t>
      </w:r>
      <w:r w:rsidRPr="00865372">
        <w:rPr>
          <w:rFonts w:asciiTheme="minorHAnsi" w:eastAsia="Times New Roman" w:hAnsiTheme="minorHAnsi" w:cstheme="minorHAnsi"/>
          <w:color w:val="000000" w:themeColor="text1"/>
          <w:sz w:val="22"/>
          <w:szCs w:val="22"/>
          <w:lang w:eastAsia="tr-TR"/>
        </w:rPr>
        <w:t>da saklanır.</w:t>
      </w:r>
    </w:p>
    <w:p w:rsidR="007D0661" w:rsidRPr="00865372" w:rsidRDefault="007D0661" w:rsidP="007D0661">
      <w:pPr>
        <w:spacing w:after="0" w:line="240" w:lineRule="auto"/>
        <w:ind w:left="-142" w:hanging="11"/>
        <w:jc w:val="both"/>
        <w:rPr>
          <w:rFonts w:asciiTheme="minorHAnsi" w:eastAsia="Times New Roman" w:hAnsiTheme="minorHAnsi" w:cstheme="minorHAnsi"/>
          <w:color w:val="000000" w:themeColor="text1"/>
          <w:sz w:val="22"/>
          <w:szCs w:val="22"/>
          <w:lang w:eastAsia="tr-TR"/>
        </w:rPr>
      </w:pPr>
    </w:p>
    <w:p w:rsidR="007D0661" w:rsidRPr="00865372" w:rsidRDefault="007D0661" w:rsidP="007D0661">
      <w:pPr>
        <w:spacing w:after="0" w:line="240" w:lineRule="auto"/>
        <w:ind w:left="-142" w:hanging="11"/>
        <w:jc w:val="both"/>
        <w:rPr>
          <w:rFonts w:asciiTheme="minorHAnsi" w:eastAsia="Times New Roman" w:hAnsiTheme="minorHAnsi" w:cstheme="minorHAnsi"/>
          <w:b/>
          <w:color w:val="000000" w:themeColor="text1"/>
          <w:sz w:val="22"/>
          <w:szCs w:val="22"/>
          <w:lang w:eastAsia="tr-TR"/>
        </w:rPr>
      </w:pPr>
      <w:r w:rsidRPr="00865372">
        <w:rPr>
          <w:rFonts w:asciiTheme="minorHAnsi" w:eastAsia="Times New Roman" w:hAnsiTheme="minorHAnsi" w:cstheme="minorHAnsi"/>
          <w:b/>
          <w:color w:val="000000" w:themeColor="text1"/>
          <w:sz w:val="22"/>
          <w:szCs w:val="22"/>
          <w:lang w:eastAsia="tr-TR"/>
        </w:rPr>
        <w:t>5.4</w:t>
      </w:r>
      <w:r w:rsidR="00FD31B0">
        <w:rPr>
          <w:rFonts w:asciiTheme="minorHAnsi" w:eastAsia="Times New Roman" w:hAnsiTheme="minorHAnsi" w:cstheme="minorHAnsi"/>
          <w:b/>
          <w:color w:val="000000" w:themeColor="text1"/>
          <w:sz w:val="22"/>
          <w:szCs w:val="22"/>
          <w:lang w:eastAsia="tr-TR"/>
        </w:rPr>
        <w:t>.5</w:t>
      </w:r>
      <w:r w:rsidR="005904EE">
        <w:rPr>
          <w:rFonts w:asciiTheme="minorHAnsi" w:eastAsia="Times New Roman" w:hAnsiTheme="minorHAnsi" w:cstheme="minorHAnsi"/>
          <w:b/>
          <w:color w:val="000000" w:themeColor="text1"/>
          <w:sz w:val="22"/>
          <w:szCs w:val="22"/>
          <w:lang w:eastAsia="tr-TR"/>
        </w:rPr>
        <w:t xml:space="preserve"> </w:t>
      </w:r>
      <w:r w:rsidR="00FD31B0">
        <w:rPr>
          <w:rFonts w:asciiTheme="minorHAnsi" w:eastAsia="Times New Roman" w:hAnsiTheme="minorHAnsi" w:cstheme="minorHAnsi"/>
          <w:b/>
          <w:color w:val="000000" w:themeColor="text1"/>
          <w:sz w:val="22"/>
          <w:szCs w:val="22"/>
          <w:lang w:eastAsia="tr-TR"/>
        </w:rPr>
        <w:t>Risk Değerlendirme Raporunun H</w:t>
      </w:r>
      <w:r w:rsidRPr="00865372">
        <w:rPr>
          <w:rFonts w:asciiTheme="minorHAnsi" w:eastAsia="Times New Roman" w:hAnsiTheme="minorHAnsi" w:cstheme="minorHAnsi"/>
          <w:b/>
          <w:color w:val="000000" w:themeColor="text1"/>
          <w:sz w:val="22"/>
          <w:szCs w:val="22"/>
          <w:lang w:eastAsia="tr-TR"/>
        </w:rPr>
        <w:t>azırlanması:</w:t>
      </w:r>
    </w:p>
    <w:p w:rsidR="007D0661" w:rsidRPr="00865372" w:rsidRDefault="007D0661" w:rsidP="007D0661">
      <w:pPr>
        <w:spacing w:after="0" w:line="240" w:lineRule="auto"/>
        <w:ind w:left="-142" w:hanging="11"/>
        <w:jc w:val="both"/>
        <w:rPr>
          <w:rFonts w:asciiTheme="minorHAnsi" w:eastAsia="Times New Roman" w:hAnsiTheme="minorHAnsi" w:cstheme="minorHAnsi"/>
          <w:color w:val="000000" w:themeColor="text1"/>
          <w:sz w:val="22"/>
          <w:szCs w:val="22"/>
          <w:lang w:eastAsia="tr-TR"/>
        </w:rPr>
      </w:pPr>
      <w:r w:rsidRPr="00865372">
        <w:rPr>
          <w:rFonts w:asciiTheme="minorHAnsi" w:eastAsia="Times New Roman" w:hAnsiTheme="minorHAnsi" w:cstheme="minorHAnsi"/>
          <w:sz w:val="22"/>
          <w:szCs w:val="22"/>
          <w:lang w:eastAsia="tr-TR"/>
        </w:rPr>
        <w:t xml:space="preserve">İSG Risk Değerlendirme </w:t>
      </w:r>
      <w:r w:rsidR="00FE54D2">
        <w:rPr>
          <w:rFonts w:asciiTheme="minorHAnsi" w:eastAsia="Times New Roman" w:hAnsiTheme="minorHAnsi" w:cstheme="minorHAnsi"/>
          <w:sz w:val="22"/>
          <w:szCs w:val="22"/>
          <w:lang w:eastAsia="tr-TR"/>
        </w:rPr>
        <w:t>e</w:t>
      </w:r>
      <w:r w:rsidRPr="00865372">
        <w:rPr>
          <w:rFonts w:asciiTheme="minorHAnsi" w:eastAsia="Times New Roman" w:hAnsiTheme="minorHAnsi" w:cstheme="minorHAnsi"/>
          <w:sz w:val="22"/>
          <w:szCs w:val="22"/>
          <w:lang w:eastAsia="tr-TR"/>
        </w:rPr>
        <w:t xml:space="preserve">kibi </w:t>
      </w:r>
      <w:r w:rsidRPr="00865372">
        <w:rPr>
          <w:rFonts w:asciiTheme="minorHAnsi" w:eastAsia="Times New Roman" w:hAnsiTheme="minorHAnsi" w:cstheme="minorHAnsi"/>
          <w:color w:val="000000" w:themeColor="text1"/>
          <w:sz w:val="22"/>
          <w:szCs w:val="22"/>
          <w:lang w:eastAsia="tr-TR"/>
        </w:rPr>
        <w:t xml:space="preserve">tarafından </w:t>
      </w:r>
      <w:r w:rsidR="00FE54D2">
        <w:rPr>
          <w:rFonts w:asciiTheme="minorHAnsi" w:eastAsia="Times New Roman" w:hAnsiTheme="minorHAnsi" w:cstheme="minorHAnsi"/>
          <w:color w:val="000000" w:themeColor="text1"/>
          <w:sz w:val="22"/>
          <w:szCs w:val="22"/>
          <w:lang w:eastAsia="tr-TR"/>
        </w:rPr>
        <w:t>r</w:t>
      </w:r>
      <w:r w:rsidRPr="00865372">
        <w:rPr>
          <w:rFonts w:asciiTheme="minorHAnsi" w:eastAsia="Times New Roman" w:hAnsiTheme="minorHAnsi" w:cstheme="minorHAnsi"/>
          <w:color w:val="000000" w:themeColor="text1"/>
          <w:sz w:val="22"/>
          <w:szCs w:val="22"/>
          <w:lang w:eastAsia="tr-TR"/>
        </w:rPr>
        <w:t>isk değerlendirme raporu hazırlanar</w:t>
      </w:r>
      <w:r w:rsidR="00802788" w:rsidRPr="00865372">
        <w:rPr>
          <w:rFonts w:asciiTheme="minorHAnsi" w:eastAsia="Times New Roman" w:hAnsiTheme="minorHAnsi" w:cstheme="minorHAnsi"/>
          <w:color w:val="000000" w:themeColor="text1"/>
          <w:sz w:val="22"/>
          <w:szCs w:val="22"/>
          <w:lang w:eastAsia="tr-TR"/>
        </w:rPr>
        <w:t xml:space="preserve">ak </w:t>
      </w:r>
      <w:r w:rsidR="005904EE">
        <w:rPr>
          <w:rFonts w:asciiTheme="minorHAnsi" w:eastAsia="Times New Roman" w:hAnsiTheme="minorHAnsi" w:cstheme="minorHAnsi"/>
          <w:color w:val="000000" w:themeColor="text1"/>
          <w:sz w:val="22"/>
          <w:szCs w:val="22"/>
          <w:lang w:eastAsia="tr-TR"/>
        </w:rPr>
        <w:t xml:space="preserve">Kurum </w:t>
      </w:r>
      <w:r w:rsidR="00FE54D2">
        <w:rPr>
          <w:rFonts w:asciiTheme="minorHAnsi" w:eastAsia="Times New Roman" w:hAnsiTheme="minorHAnsi" w:cstheme="minorHAnsi"/>
          <w:color w:val="000000" w:themeColor="text1"/>
          <w:sz w:val="22"/>
          <w:szCs w:val="22"/>
          <w:lang w:eastAsia="tr-TR"/>
        </w:rPr>
        <w:t>m</w:t>
      </w:r>
      <w:r w:rsidR="00802788" w:rsidRPr="00865372">
        <w:rPr>
          <w:rFonts w:asciiTheme="minorHAnsi" w:eastAsia="Times New Roman" w:hAnsiTheme="minorHAnsi" w:cstheme="minorHAnsi"/>
          <w:color w:val="000000" w:themeColor="text1"/>
          <w:sz w:val="22"/>
          <w:szCs w:val="22"/>
          <w:lang w:eastAsia="tr-TR"/>
        </w:rPr>
        <w:t>üdürü/</w:t>
      </w:r>
      <w:r w:rsidR="00FE54D2">
        <w:rPr>
          <w:rFonts w:asciiTheme="minorHAnsi" w:eastAsia="Times New Roman" w:hAnsiTheme="minorHAnsi" w:cstheme="minorHAnsi"/>
          <w:color w:val="000000" w:themeColor="text1"/>
          <w:sz w:val="22"/>
          <w:szCs w:val="22"/>
          <w:lang w:eastAsia="tr-TR"/>
        </w:rPr>
        <w:t>i</w:t>
      </w:r>
      <w:r w:rsidR="00802788" w:rsidRPr="00865372">
        <w:rPr>
          <w:rFonts w:asciiTheme="minorHAnsi" w:eastAsia="Times New Roman" w:hAnsiTheme="minorHAnsi" w:cstheme="minorHAnsi"/>
          <w:color w:val="000000" w:themeColor="text1"/>
          <w:sz w:val="22"/>
          <w:szCs w:val="22"/>
          <w:lang w:eastAsia="tr-TR"/>
        </w:rPr>
        <w:t xml:space="preserve">şverene </w:t>
      </w:r>
      <w:r w:rsidRPr="00865372">
        <w:rPr>
          <w:rFonts w:asciiTheme="minorHAnsi" w:eastAsia="Times New Roman" w:hAnsiTheme="minorHAnsi" w:cstheme="minorHAnsi"/>
          <w:color w:val="000000" w:themeColor="text1"/>
          <w:sz w:val="22"/>
          <w:szCs w:val="22"/>
          <w:lang w:eastAsia="tr-TR"/>
        </w:rPr>
        <w:t>sunulur</w:t>
      </w:r>
      <w:r w:rsidRPr="00865372">
        <w:rPr>
          <w:rFonts w:asciiTheme="minorHAnsi" w:eastAsia="Times New Roman" w:hAnsiTheme="minorHAnsi" w:cstheme="minorHAnsi"/>
          <w:b/>
          <w:color w:val="000000" w:themeColor="text1"/>
          <w:sz w:val="22"/>
          <w:szCs w:val="22"/>
          <w:lang w:eastAsia="tr-TR"/>
        </w:rPr>
        <w:t xml:space="preserve">. </w:t>
      </w:r>
      <w:r w:rsidR="005904EE" w:rsidRPr="005904EE">
        <w:rPr>
          <w:rFonts w:asciiTheme="minorHAnsi" w:eastAsia="Times New Roman" w:hAnsiTheme="minorHAnsi" w:cstheme="minorHAnsi"/>
          <w:color w:val="000000" w:themeColor="text1"/>
          <w:sz w:val="22"/>
          <w:szCs w:val="22"/>
          <w:lang w:eastAsia="tr-TR"/>
        </w:rPr>
        <w:t>Kurum</w:t>
      </w:r>
      <w:r w:rsidRPr="005904EE">
        <w:rPr>
          <w:rFonts w:asciiTheme="minorHAnsi" w:eastAsia="Times New Roman" w:hAnsiTheme="minorHAnsi" w:cstheme="minorHAnsi"/>
          <w:color w:val="000000" w:themeColor="text1"/>
          <w:sz w:val="22"/>
          <w:szCs w:val="22"/>
          <w:lang w:eastAsia="tr-TR"/>
        </w:rPr>
        <w:t xml:space="preserve"> </w:t>
      </w:r>
      <w:r w:rsidR="00FE54D2">
        <w:rPr>
          <w:rFonts w:asciiTheme="minorHAnsi" w:eastAsia="Times New Roman" w:hAnsiTheme="minorHAnsi" w:cstheme="minorHAnsi"/>
          <w:color w:val="000000" w:themeColor="text1"/>
          <w:sz w:val="22"/>
          <w:szCs w:val="22"/>
          <w:lang w:eastAsia="tr-TR"/>
        </w:rPr>
        <w:t>m</w:t>
      </w:r>
      <w:r w:rsidRPr="00865372">
        <w:rPr>
          <w:rFonts w:asciiTheme="minorHAnsi" w:eastAsia="Times New Roman" w:hAnsiTheme="minorHAnsi" w:cstheme="minorHAnsi"/>
          <w:color w:val="000000" w:themeColor="text1"/>
          <w:sz w:val="22"/>
          <w:szCs w:val="22"/>
          <w:lang w:eastAsia="tr-TR"/>
        </w:rPr>
        <w:t xml:space="preserve">üdürü belirlenen uygunsuzluklardan risk puanı 15 ve üzeri olan riskler için MEBBİS </w:t>
      </w:r>
      <w:r w:rsidR="00FE54D2">
        <w:rPr>
          <w:rFonts w:asciiTheme="minorHAnsi" w:eastAsia="Times New Roman" w:hAnsiTheme="minorHAnsi" w:cstheme="minorHAnsi"/>
          <w:color w:val="000000" w:themeColor="text1"/>
          <w:sz w:val="22"/>
          <w:szCs w:val="22"/>
          <w:lang w:eastAsia="tr-TR"/>
        </w:rPr>
        <w:t>ö</w:t>
      </w:r>
      <w:r w:rsidRPr="00865372">
        <w:rPr>
          <w:rFonts w:asciiTheme="minorHAnsi" w:eastAsia="Times New Roman" w:hAnsiTheme="minorHAnsi" w:cstheme="minorHAnsi"/>
          <w:color w:val="000000" w:themeColor="text1"/>
          <w:sz w:val="22"/>
          <w:szCs w:val="22"/>
          <w:lang w:eastAsia="tr-TR"/>
        </w:rPr>
        <w:t xml:space="preserve">denek </w:t>
      </w:r>
      <w:r w:rsidR="00FE54D2">
        <w:rPr>
          <w:rFonts w:asciiTheme="minorHAnsi" w:eastAsia="Times New Roman" w:hAnsiTheme="minorHAnsi" w:cstheme="minorHAnsi"/>
          <w:color w:val="000000" w:themeColor="text1"/>
          <w:sz w:val="22"/>
          <w:szCs w:val="22"/>
          <w:lang w:eastAsia="tr-TR"/>
        </w:rPr>
        <w:t>t</w:t>
      </w:r>
      <w:r w:rsidRPr="00865372">
        <w:rPr>
          <w:rFonts w:asciiTheme="minorHAnsi" w:eastAsia="Times New Roman" w:hAnsiTheme="minorHAnsi" w:cstheme="minorHAnsi"/>
          <w:color w:val="000000" w:themeColor="text1"/>
          <w:sz w:val="22"/>
          <w:szCs w:val="22"/>
          <w:lang w:eastAsia="tr-TR"/>
        </w:rPr>
        <w:t xml:space="preserve">akip </w:t>
      </w:r>
      <w:r w:rsidR="00FE54D2">
        <w:rPr>
          <w:rFonts w:asciiTheme="minorHAnsi" w:eastAsia="Times New Roman" w:hAnsiTheme="minorHAnsi" w:cstheme="minorHAnsi"/>
          <w:color w:val="000000" w:themeColor="text1"/>
          <w:sz w:val="22"/>
          <w:szCs w:val="22"/>
          <w:lang w:eastAsia="tr-TR"/>
        </w:rPr>
        <w:t>m</w:t>
      </w:r>
      <w:r w:rsidRPr="00865372">
        <w:rPr>
          <w:rFonts w:asciiTheme="minorHAnsi" w:eastAsia="Times New Roman" w:hAnsiTheme="minorHAnsi" w:cstheme="minorHAnsi"/>
          <w:color w:val="000000" w:themeColor="text1"/>
          <w:sz w:val="22"/>
          <w:szCs w:val="22"/>
          <w:lang w:eastAsia="tr-TR"/>
        </w:rPr>
        <w:t>odülüne girişini yaparak riskin giderilmesi için ödenek talep edebilir ya da okul imkânlarıyla giderebildiği risklerin ortadan kaldırmak için gerekli çalışmaları başlatır.</w:t>
      </w:r>
    </w:p>
    <w:p w:rsidR="007D0661" w:rsidRPr="00865372" w:rsidRDefault="007D0661" w:rsidP="007D0661">
      <w:pPr>
        <w:spacing w:after="0" w:line="240" w:lineRule="auto"/>
        <w:ind w:left="-142" w:hanging="11"/>
        <w:jc w:val="both"/>
        <w:rPr>
          <w:rFonts w:asciiTheme="minorHAnsi" w:eastAsia="Times New Roman" w:hAnsiTheme="minorHAnsi" w:cstheme="minorHAnsi"/>
          <w:color w:val="000000" w:themeColor="text1"/>
          <w:sz w:val="22"/>
          <w:szCs w:val="22"/>
          <w:lang w:eastAsia="tr-TR"/>
        </w:rPr>
      </w:pPr>
    </w:p>
    <w:p w:rsidR="007D0661" w:rsidRPr="00865372" w:rsidRDefault="00FD31B0" w:rsidP="007D0661">
      <w:pPr>
        <w:spacing w:after="0" w:line="240" w:lineRule="auto"/>
        <w:ind w:left="-142" w:hanging="11"/>
        <w:jc w:val="both"/>
        <w:rPr>
          <w:rFonts w:asciiTheme="minorHAnsi" w:eastAsia="Times New Roman" w:hAnsiTheme="minorHAnsi" w:cstheme="minorHAnsi"/>
          <w:b/>
          <w:color w:val="000000" w:themeColor="text1"/>
          <w:sz w:val="22"/>
          <w:szCs w:val="22"/>
          <w:lang w:eastAsia="tr-TR"/>
        </w:rPr>
      </w:pPr>
      <w:r>
        <w:rPr>
          <w:rFonts w:asciiTheme="minorHAnsi" w:eastAsia="Times New Roman" w:hAnsiTheme="minorHAnsi" w:cstheme="minorHAnsi"/>
          <w:b/>
          <w:color w:val="000000" w:themeColor="text1"/>
          <w:sz w:val="22"/>
          <w:szCs w:val="22"/>
          <w:lang w:eastAsia="tr-TR"/>
        </w:rPr>
        <w:t>5.4.6 Belirlenen Risklerle İlgili DF Açılması ve T</w:t>
      </w:r>
      <w:r w:rsidR="007D0661" w:rsidRPr="00865372">
        <w:rPr>
          <w:rFonts w:asciiTheme="minorHAnsi" w:eastAsia="Times New Roman" w:hAnsiTheme="minorHAnsi" w:cstheme="minorHAnsi"/>
          <w:b/>
          <w:color w:val="000000" w:themeColor="text1"/>
          <w:sz w:val="22"/>
          <w:szCs w:val="22"/>
          <w:lang w:eastAsia="tr-TR"/>
        </w:rPr>
        <w:t>akibi:</w:t>
      </w:r>
    </w:p>
    <w:p w:rsidR="007D0661" w:rsidRDefault="007D0661" w:rsidP="007D0661">
      <w:pPr>
        <w:spacing w:after="0" w:line="240" w:lineRule="auto"/>
        <w:ind w:left="-142" w:hanging="11"/>
        <w:jc w:val="both"/>
        <w:rPr>
          <w:rFonts w:asciiTheme="minorHAnsi" w:eastAsia="Times New Roman" w:hAnsiTheme="minorHAnsi" w:cstheme="minorHAnsi"/>
          <w:color w:val="000000" w:themeColor="text1"/>
          <w:sz w:val="22"/>
          <w:szCs w:val="22"/>
          <w:lang w:eastAsia="tr-TR"/>
        </w:rPr>
      </w:pPr>
      <w:r w:rsidRPr="00865372">
        <w:rPr>
          <w:rFonts w:asciiTheme="minorHAnsi" w:eastAsia="Times New Roman" w:hAnsiTheme="minorHAnsi" w:cstheme="minorHAnsi"/>
          <w:color w:val="000000" w:themeColor="text1"/>
          <w:sz w:val="22"/>
          <w:szCs w:val="22"/>
          <w:lang w:eastAsia="tr-TR"/>
        </w:rPr>
        <w:t xml:space="preserve">Okulda yapılan </w:t>
      </w:r>
      <w:r w:rsidR="00FE54D2">
        <w:rPr>
          <w:rFonts w:asciiTheme="minorHAnsi" w:eastAsia="Times New Roman" w:hAnsiTheme="minorHAnsi" w:cstheme="minorHAnsi"/>
          <w:color w:val="000000" w:themeColor="text1"/>
          <w:sz w:val="22"/>
          <w:szCs w:val="22"/>
          <w:lang w:eastAsia="tr-TR"/>
        </w:rPr>
        <w:t>r</w:t>
      </w:r>
      <w:r w:rsidRPr="00865372">
        <w:rPr>
          <w:rFonts w:asciiTheme="minorHAnsi" w:eastAsia="Times New Roman" w:hAnsiTheme="minorHAnsi" w:cstheme="minorHAnsi"/>
          <w:color w:val="000000" w:themeColor="text1"/>
          <w:sz w:val="22"/>
          <w:szCs w:val="22"/>
          <w:lang w:eastAsia="tr-TR"/>
        </w:rPr>
        <w:t xml:space="preserve">isk </w:t>
      </w:r>
      <w:r w:rsidR="00FE54D2">
        <w:rPr>
          <w:rFonts w:asciiTheme="minorHAnsi" w:eastAsia="Times New Roman" w:hAnsiTheme="minorHAnsi" w:cstheme="minorHAnsi"/>
          <w:color w:val="000000" w:themeColor="text1"/>
          <w:sz w:val="22"/>
          <w:szCs w:val="22"/>
          <w:lang w:eastAsia="tr-TR"/>
        </w:rPr>
        <w:t>d</w:t>
      </w:r>
      <w:r w:rsidRPr="00865372">
        <w:rPr>
          <w:rFonts w:asciiTheme="minorHAnsi" w:eastAsia="Times New Roman" w:hAnsiTheme="minorHAnsi" w:cstheme="minorHAnsi"/>
          <w:color w:val="000000" w:themeColor="text1"/>
          <w:sz w:val="22"/>
          <w:szCs w:val="22"/>
          <w:lang w:eastAsia="tr-TR"/>
        </w:rPr>
        <w:t xml:space="preserve">eğerlendirme ve analiziyle ortaya çıkan uygunsuzluklar sonucunda </w:t>
      </w:r>
      <w:r w:rsidR="00D213D9">
        <w:rPr>
          <w:rFonts w:asciiTheme="minorHAnsi" w:eastAsia="Times New Roman" w:hAnsiTheme="minorHAnsi" w:cstheme="minorHAnsi"/>
          <w:color w:val="000000" w:themeColor="text1"/>
          <w:sz w:val="22"/>
          <w:szCs w:val="22"/>
          <w:lang w:eastAsia="tr-TR"/>
        </w:rPr>
        <w:t>işveren vekili</w:t>
      </w:r>
      <w:r w:rsidRPr="00865372">
        <w:rPr>
          <w:rFonts w:asciiTheme="minorHAnsi" w:eastAsia="Times New Roman" w:hAnsiTheme="minorHAnsi" w:cstheme="minorHAnsi"/>
          <w:color w:val="000000" w:themeColor="text1"/>
          <w:sz w:val="22"/>
          <w:szCs w:val="22"/>
          <w:lang w:eastAsia="tr-TR"/>
        </w:rPr>
        <w:t xml:space="preserve"> tarafından DF ‘ler açılır ve takip edilir</w:t>
      </w:r>
      <w:r w:rsidR="00D213D9">
        <w:rPr>
          <w:rFonts w:asciiTheme="minorHAnsi" w:eastAsia="Times New Roman" w:hAnsiTheme="minorHAnsi" w:cstheme="minorHAnsi"/>
          <w:color w:val="000000" w:themeColor="text1"/>
          <w:sz w:val="22"/>
          <w:szCs w:val="22"/>
          <w:lang w:eastAsia="tr-TR"/>
        </w:rPr>
        <w:t xml:space="preserve">. </w:t>
      </w:r>
      <w:r w:rsidRPr="00865372">
        <w:rPr>
          <w:rFonts w:asciiTheme="minorHAnsi" w:eastAsia="Times New Roman" w:hAnsiTheme="minorHAnsi" w:cstheme="minorHAnsi"/>
          <w:color w:val="000000" w:themeColor="text1"/>
          <w:sz w:val="22"/>
          <w:szCs w:val="22"/>
          <w:lang w:eastAsia="tr-TR"/>
        </w:rPr>
        <w:t xml:space="preserve">DF sonuçları DF </w:t>
      </w:r>
      <w:r w:rsidR="00FE54D2">
        <w:rPr>
          <w:rFonts w:asciiTheme="minorHAnsi" w:eastAsia="Times New Roman" w:hAnsiTheme="minorHAnsi" w:cstheme="minorHAnsi"/>
          <w:color w:val="000000" w:themeColor="text1"/>
          <w:sz w:val="22"/>
          <w:szCs w:val="22"/>
          <w:lang w:eastAsia="tr-TR"/>
        </w:rPr>
        <w:t>t</w:t>
      </w:r>
      <w:r w:rsidRPr="00865372">
        <w:rPr>
          <w:rFonts w:asciiTheme="minorHAnsi" w:eastAsia="Times New Roman" w:hAnsiTheme="minorHAnsi" w:cstheme="minorHAnsi"/>
          <w:color w:val="000000" w:themeColor="text1"/>
          <w:sz w:val="22"/>
          <w:szCs w:val="22"/>
          <w:lang w:eastAsia="tr-TR"/>
        </w:rPr>
        <w:t xml:space="preserve">akip </w:t>
      </w:r>
      <w:r w:rsidR="00FE54D2">
        <w:rPr>
          <w:rFonts w:asciiTheme="minorHAnsi" w:eastAsia="Times New Roman" w:hAnsiTheme="minorHAnsi" w:cstheme="minorHAnsi"/>
          <w:color w:val="000000" w:themeColor="text1"/>
          <w:sz w:val="22"/>
          <w:szCs w:val="22"/>
          <w:lang w:eastAsia="tr-TR"/>
        </w:rPr>
        <w:t>f</w:t>
      </w:r>
      <w:r w:rsidRPr="00865372">
        <w:rPr>
          <w:rFonts w:asciiTheme="minorHAnsi" w:eastAsia="Times New Roman" w:hAnsiTheme="minorHAnsi" w:cstheme="minorHAnsi"/>
          <w:color w:val="000000" w:themeColor="text1"/>
          <w:sz w:val="22"/>
          <w:szCs w:val="22"/>
          <w:lang w:eastAsia="tr-TR"/>
        </w:rPr>
        <w:t>ormuna işlenir.</w:t>
      </w:r>
      <w:r w:rsidR="005904EE">
        <w:rPr>
          <w:rFonts w:asciiTheme="minorHAnsi" w:eastAsia="Times New Roman" w:hAnsiTheme="minorHAnsi" w:cstheme="minorHAnsi"/>
          <w:color w:val="000000" w:themeColor="text1"/>
          <w:sz w:val="22"/>
          <w:szCs w:val="22"/>
          <w:lang w:eastAsia="tr-TR"/>
        </w:rPr>
        <w:t xml:space="preserve"> </w:t>
      </w:r>
    </w:p>
    <w:p w:rsidR="005904EE" w:rsidRPr="00865372" w:rsidRDefault="005904EE" w:rsidP="007D0661">
      <w:pPr>
        <w:spacing w:after="0" w:line="240" w:lineRule="auto"/>
        <w:ind w:left="-142" w:hanging="11"/>
        <w:jc w:val="both"/>
        <w:rPr>
          <w:rFonts w:asciiTheme="minorHAnsi" w:eastAsia="Times New Roman" w:hAnsiTheme="minorHAnsi" w:cstheme="minorHAnsi"/>
          <w:b/>
          <w:color w:val="000000" w:themeColor="text1"/>
          <w:sz w:val="22"/>
          <w:szCs w:val="22"/>
          <w:lang w:eastAsia="tr-TR"/>
        </w:rPr>
      </w:pPr>
    </w:p>
    <w:p w:rsidR="007D0661" w:rsidRPr="00865372" w:rsidRDefault="00FD31B0" w:rsidP="007D0661">
      <w:pPr>
        <w:spacing w:after="0" w:line="240" w:lineRule="auto"/>
        <w:ind w:left="-142" w:hanging="11"/>
        <w:jc w:val="both"/>
        <w:rPr>
          <w:rFonts w:asciiTheme="minorHAnsi" w:eastAsia="Times New Roman" w:hAnsiTheme="minorHAnsi" w:cstheme="minorHAnsi"/>
          <w:b/>
          <w:color w:val="000000" w:themeColor="text1"/>
          <w:sz w:val="22"/>
          <w:szCs w:val="22"/>
          <w:lang w:eastAsia="tr-TR"/>
        </w:rPr>
      </w:pPr>
      <w:r>
        <w:rPr>
          <w:rFonts w:asciiTheme="minorHAnsi" w:eastAsia="Times New Roman" w:hAnsiTheme="minorHAnsi" w:cstheme="minorHAnsi"/>
          <w:b/>
          <w:color w:val="000000" w:themeColor="text1"/>
          <w:sz w:val="22"/>
          <w:szCs w:val="22"/>
          <w:lang w:eastAsia="tr-TR"/>
        </w:rPr>
        <w:t>5.4.7 Risk Değerlendirmesinde Belirlenen ve Mevzuatlar Gereği Zorunlu Olan Periyodik Kontrol-Bakımların Düzenli Kontrollerin T</w:t>
      </w:r>
      <w:r w:rsidR="007D0661" w:rsidRPr="00865372">
        <w:rPr>
          <w:rFonts w:asciiTheme="minorHAnsi" w:eastAsia="Times New Roman" w:hAnsiTheme="minorHAnsi" w:cstheme="minorHAnsi"/>
          <w:b/>
          <w:color w:val="000000" w:themeColor="text1"/>
          <w:sz w:val="22"/>
          <w:szCs w:val="22"/>
          <w:lang w:eastAsia="tr-TR"/>
        </w:rPr>
        <w:t xml:space="preserve">akip </w:t>
      </w:r>
      <w:r>
        <w:rPr>
          <w:rFonts w:asciiTheme="minorHAnsi" w:eastAsia="Times New Roman" w:hAnsiTheme="minorHAnsi" w:cstheme="minorHAnsi"/>
          <w:b/>
          <w:color w:val="000000" w:themeColor="text1"/>
          <w:sz w:val="22"/>
          <w:szCs w:val="22"/>
          <w:lang w:eastAsia="tr-TR"/>
        </w:rPr>
        <w:t>E</w:t>
      </w:r>
      <w:r w:rsidR="007D0661" w:rsidRPr="00865372">
        <w:rPr>
          <w:rFonts w:asciiTheme="minorHAnsi" w:eastAsia="Times New Roman" w:hAnsiTheme="minorHAnsi" w:cstheme="minorHAnsi"/>
          <w:b/>
          <w:color w:val="000000" w:themeColor="text1"/>
          <w:sz w:val="22"/>
          <w:szCs w:val="22"/>
          <w:lang w:eastAsia="tr-TR"/>
        </w:rPr>
        <w:t>dilmesi:</w:t>
      </w:r>
    </w:p>
    <w:p w:rsidR="007D0661" w:rsidRPr="00865372" w:rsidRDefault="007D0661" w:rsidP="007D0661">
      <w:pPr>
        <w:spacing w:after="0" w:line="240" w:lineRule="auto"/>
        <w:ind w:left="-142" w:hanging="11"/>
        <w:contextualSpacing/>
        <w:jc w:val="both"/>
        <w:rPr>
          <w:rFonts w:asciiTheme="minorHAnsi" w:eastAsia="Times New Roman" w:hAnsiTheme="minorHAnsi" w:cstheme="minorHAnsi"/>
          <w:b/>
          <w:i/>
          <w:sz w:val="22"/>
          <w:szCs w:val="22"/>
          <w:lang w:eastAsia="tr-TR"/>
        </w:rPr>
      </w:pPr>
      <w:r w:rsidRPr="00865372">
        <w:rPr>
          <w:rFonts w:asciiTheme="minorHAnsi" w:eastAsia="Times New Roman" w:hAnsiTheme="minorHAnsi" w:cstheme="minorHAnsi"/>
          <w:color w:val="000000" w:themeColor="text1"/>
          <w:sz w:val="22"/>
          <w:szCs w:val="22"/>
          <w:lang w:eastAsia="tr-TR"/>
        </w:rPr>
        <w:t xml:space="preserve">Risk Değerlendirme aşamasında belirlenen periyodik kontrol ve bakım ihtiyaçları belirlenen sürelerde gerçekleştirilerek, Periyodik </w:t>
      </w:r>
      <w:r w:rsidRPr="00865372">
        <w:rPr>
          <w:rFonts w:asciiTheme="minorHAnsi" w:eastAsia="Times New Roman" w:hAnsiTheme="minorHAnsi" w:cstheme="minorHAnsi"/>
          <w:i/>
          <w:sz w:val="22"/>
          <w:szCs w:val="22"/>
          <w:lang w:eastAsia="tr-TR"/>
        </w:rPr>
        <w:t xml:space="preserve">Kontrol-Bakım </w:t>
      </w:r>
      <w:r w:rsidRPr="00865372">
        <w:rPr>
          <w:rFonts w:asciiTheme="minorHAnsi" w:eastAsia="Times New Roman" w:hAnsiTheme="minorHAnsi" w:cstheme="minorHAnsi"/>
          <w:color w:val="000000" w:themeColor="text1"/>
          <w:sz w:val="22"/>
          <w:szCs w:val="22"/>
          <w:lang w:eastAsia="tr-TR"/>
        </w:rPr>
        <w:t>Takip Formuna işlenir</w:t>
      </w:r>
      <w:r w:rsidRPr="00865372">
        <w:rPr>
          <w:rFonts w:asciiTheme="minorHAnsi" w:eastAsia="Times New Roman" w:hAnsiTheme="minorHAnsi" w:cstheme="minorHAnsi"/>
          <w:sz w:val="22"/>
          <w:szCs w:val="22"/>
          <w:lang w:eastAsia="tr-TR"/>
        </w:rPr>
        <w:t>.</w:t>
      </w:r>
      <w:r w:rsidR="005904EE">
        <w:rPr>
          <w:rFonts w:asciiTheme="minorHAnsi" w:eastAsia="Times New Roman" w:hAnsiTheme="minorHAnsi" w:cstheme="minorHAnsi"/>
          <w:sz w:val="22"/>
          <w:szCs w:val="22"/>
          <w:lang w:eastAsia="tr-TR"/>
        </w:rPr>
        <w:t xml:space="preserve"> </w:t>
      </w:r>
    </w:p>
    <w:p w:rsidR="007D0661" w:rsidRPr="00865372" w:rsidRDefault="007D0661" w:rsidP="00FE54D2">
      <w:pPr>
        <w:spacing w:after="0" w:line="240" w:lineRule="auto"/>
        <w:contextualSpacing/>
        <w:jc w:val="both"/>
        <w:rPr>
          <w:rFonts w:asciiTheme="minorHAnsi" w:eastAsia="Times New Roman" w:hAnsiTheme="minorHAnsi" w:cstheme="minorHAnsi"/>
          <w:b/>
          <w:i/>
          <w:color w:val="000000" w:themeColor="text1"/>
          <w:sz w:val="22"/>
          <w:szCs w:val="22"/>
          <w:lang w:eastAsia="tr-TR"/>
        </w:rPr>
      </w:pPr>
    </w:p>
    <w:p w:rsidR="007D0661" w:rsidRPr="00865372" w:rsidRDefault="007D0661" w:rsidP="007D0661">
      <w:pPr>
        <w:spacing w:after="0" w:line="240" w:lineRule="auto"/>
        <w:ind w:left="-142" w:hanging="11"/>
        <w:jc w:val="both"/>
        <w:rPr>
          <w:rFonts w:asciiTheme="minorHAnsi" w:eastAsia="Times New Roman" w:hAnsiTheme="minorHAnsi" w:cstheme="minorHAnsi"/>
          <w:b/>
          <w:color w:val="000000" w:themeColor="text1"/>
          <w:sz w:val="22"/>
          <w:szCs w:val="22"/>
          <w:lang w:eastAsia="tr-TR"/>
        </w:rPr>
      </w:pPr>
      <w:r w:rsidRPr="00865372">
        <w:rPr>
          <w:rFonts w:asciiTheme="minorHAnsi" w:eastAsia="Times New Roman" w:hAnsiTheme="minorHAnsi" w:cstheme="minorHAnsi"/>
          <w:b/>
          <w:color w:val="000000" w:themeColor="text1"/>
          <w:sz w:val="22"/>
          <w:szCs w:val="22"/>
          <w:lang w:eastAsia="tr-TR"/>
        </w:rPr>
        <w:t>5.4.8 Risk Değerlendirmesinin Yenilenmesi:</w:t>
      </w:r>
    </w:p>
    <w:p w:rsidR="007D0661" w:rsidRPr="00865372" w:rsidRDefault="007D0661" w:rsidP="007D0661">
      <w:pPr>
        <w:spacing w:after="0" w:line="240" w:lineRule="auto"/>
        <w:ind w:left="-142" w:hanging="11"/>
        <w:contextualSpacing/>
        <w:jc w:val="both"/>
        <w:rPr>
          <w:rFonts w:asciiTheme="minorHAnsi" w:eastAsia="Times New Roman" w:hAnsiTheme="minorHAnsi" w:cstheme="minorHAnsi"/>
          <w:color w:val="000000" w:themeColor="text1"/>
          <w:sz w:val="22"/>
          <w:szCs w:val="22"/>
          <w:lang w:eastAsia="tr-TR"/>
        </w:rPr>
      </w:pPr>
      <w:r w:rsidRPr="00865372">
        <w:rPr>
          <w:rFonts w:asciiTheme="minorHAnsi" w:eastAsia="Times New Roman" w:hAnsiTheme="minorHAnsi" w:cstheme="minorHAnsi"/>
          <w:color w:val="000000" w:themeColor="text1"/>
          <w:sz w:val="22"/>
          <w:szCs w:val="22"/>
          <w:lang w:eastAsia="tr-TR"/>
        </w:rPr>
        <w:t>Risk değerlendirmesinin yenilenmesi, 6331 İSG Kanunu ve Risk Değerlendirme Yönetmeliğinin ilgili maddeleri gereğince aşağıdaki kriterlere uygun olarak yapılır:</w:t>
      </w:r>
    </w:p>
    <w:p w:rsidR="007D0661" w:rsidRPr="00865372" w:rsidRDefault="007D0661" w:rsidP="007D0661">
      <w:pPr>
        <w:spacing w:after="0" w:line="240" w:lineRule="auto"/>
        <w:ind w:left="-142" w:hanging="11"/>
        <w:contextualSpacing/>
        <w:jc w:val="both"/>
        <w:rPr>
          <w:rFonts w:asciiTheme="minorHAnsi" w:eastAsia="Times New Roman" w:hAnsiTheme="minorHAnsi" w:cstheme="minorHAnsi"/>
          <w:color w:val="000000" w:themeColor="text1"/>
          <w:sz w:val="22"/>
          <w:szCs w:val="22"/>
          <w:lang w:eastAsia="tr-TR"/>
        </w:rPr>
      </w:pPr>
    </w:p>
    <w:p w:rsidR="007D0661" w:rsidRPr="00865372" w:rsidRDefault="007D0661" w:rsidP="007D0661">
      <w:pPr>
        <w:spacing w:after="0" w:line="240" w:lineRule="exact"/>
        <w:ind w:left="-142" w:hanging="11"/>
        <w:jc w:val="both"/>
        <w:rPr>
          <w:rFonts w:asciiTheme="minorHAnsi" w:eastAsia="Times New Roman" w:hAnsiTheme="minorHAnsi" w:cstheme="minorHAnsi"/>
          <w:sz w:val="22"/>
          <w:szCs w:val="22"/>
          <w:lang w:eastAsia="tr-TR"/>
        </w:rPr>
      </w:pPr>
      <w:r w:rsidRPr="00865372">
        <w:rPr>
          <w:rFonts w:asciiTheme="minorHAnsi" w:eastAsia="Times New Roman" w:hAnsiTheme="minorHAnsi" w:cstheme="minorHAnsi"/>
          <w:b/>
          <w:sz w:val="22"/>
          <w:szCs w:val="22"/>
          <w:lang w:eastAsia="tr-TR"/>
        </w:rPr>
        <w:t>5.4.8.1</w:t>
      </w:r>
      <w:r w:rsidRPr="00865372">
        <w:rPr>
          <w:rFonts w:asciiTheme="minorHAnsi" w:eastAsia="Times New Roman" w:hAnsiTheme="minorHAnsi" w:cstheme="minorHAnsi"/>
          <w:sz w:val="22"/>
          <w:szCs w:val="22"/>
          <w:lang w:eastAsia="tr-TR"/>
        </w:rPr>
        <w:t>Yapılmış olan risk değerlendirmesi; az tehlikeli sı</w:t>
      </w:r>
      <w:r w:rsidR="00A95047">
        <w:rPr>
          <w:rFonts w:asciiTheme="minorHAnsi" w:eastAsia="Times New Roman" w:hAnsiTheme="minorHAnsi" w:cstheme="minorHAnsi"/>
          <w:sz w:val="22"/>
          <w:szCs w:val="22"/>
          <w:lang w:eastAsia="tr-TR"/>
        </w:rPr>
        <w:t xml:space="preserve">nıfta olan </w:t>
      </w:r>
      <w:r w:rsidR="005904EE">
        <w:rPr>
          <w:rFonts w:asciiTheme="minorHAnsi" w:eastAsia="Times New Roman" w:hAnsiTheme="minorHAnsi" w:cstheme="minorHAnsi"/>
          <w:sz w:val="22"/>
          <w:szCs w:val="22"/>
          <w:lang w:eastAsia="tr-TR"/>
        </w:rPr>
        <w:t>kurumu</w:t>
      </w:r>
      <w:r w:rsidR="00A95047">
        <w:rPr>
          <w:rFonts w:asciiTheme="minorHAnsi" w:eastAsia="Times New Roman" w:hAnsiTheme="minorHAnsi" w:cstheme="minorHAnsi"/>
          <w:sz w:val="22"/>
          <w:szCs w:val="22"/>
          <w:lang w:eastAsia="tr-TR"/>
        </w:rPr>
        <w:t xml:space="preserve">muzda </w:t>
      </w:r>
      <w:r w:rsidR="00D213D9">
        <w:rPr>
          <w:rFonts w:asciiTheme="minorHAnsi" w:eastAsia="Times New Roman" w:hAnsiTheme="minorHAnsi" w:cstheme="minorHAnsi"/>
          <w:sz w:val="22"/>
          <w:szCs w:val="22"/>
          <w:lang w:eastAsia="tr-TR"/>
        </w:rPr>
        <w:t>6</w:t>
      </w:r>
      <w:r w:rsidR="00A95047">
        <w:rPr>
          <w:rFonts w:asciiTheme="minorHAnsi" w:eastAsia="Times New Roman" w:hAnsiTheme="minorHAnsi" w:cstheme="minorHAnsi"/>
          <w:sz w:val="22"/>
          <w:szCs w:val="22"/>
          <w:lang w:eastAsia="tr-TR"/>
        </w:rPr>
        <w:t xml:space="preserve"> </w:t>
      </w:r>
      <w:r w:rsidR="005904EE">
        <w:rPr>
          <w:rFonts w:asciiTheme="minorHAnsi" w:eastAsia="Times New Roman" w:hAnsiTheme="minorHAnsi" w:cstheme="minorHAnsi"/>
          <w:sz w:val="22"/>
          <w:szCs w:val="22"/>
          <w:lang w:eastAsia="tr-TR"/>
        </w:rPr>
        <w:t xml:space="preserve">yılda </w:t>
      </w:r>
      <w:r w:rsidRPr="00865372">
        <w:rPr>
          <w:rFonts w:asciiTheme="minorHAnsi" w:eastAsia="Times New Roman" w:hAnsiTheme="minorHAnsi" w:cstheme="minorHAnsi"/>
          <w:sz w:val="22"/>
          <w:szCs w:val="22"/>
          <w:lang w:eastAsia="tr-TR"/>
        </w:rPr>
        <w:t xml:space="preserve">bir </w:t>
      </w:r>
      <w:r w:rsidR="00D213D9">
        <w:rPr>
          <w:rFonts w:asciiTheme="minorHAnsi" w:eastAsia="Times New Roman" w:hAnsiTheme="minorHAnsi" w:cstheme="minorHAnsi"/>
          <w:sz w:val="22"/>
          <w:szCs w:val="22"/>
          <w:lang w:eastAsia="tr-TR"/>
        </w:rPr>
        <w:t xml:space="preserve">tehlikeli kurumlara 4 yılda bir </w:t>
      </w:r>
      <w:r w:rsidRPr="00865372">
        <w:rPr>
          <w:rFonts w:asciiTheme="minorHAnsi" w:eastAsia="Times New Roman" w:hAnsiTheme="minorHAnsi" w:cstheme="minorHAnsi"/>
          <w:sz w:val="22"/>
          <w:szCs w:val="22"/>
          <w:lang w:eastAsia="tr-TR"/>
        </w:rPr>
        <w:t>yenilenir.</w:t>
      </w:r>
    </w:p>
    <w:p w:rsidR="007D0661" w:rsidRPr="00865372" w:rsidRDefault="007D0661" w:rsidP="007D0661">
      <w:pPr>
        <w:spacing w:after="0" w:line="240" w:lineRule="exact"/>
        <w:ind w:left="-142" w:hanging="11"/>
        <w:jc w:val="both"/>
        <w:rPr>
          <w:rFonts w:asciiTheme="minorHAnsi" w:eastAsia="Times New Roman" w:hAnsiTheme="minorHAnsi" w:cstheme="minorHAnsi"/>
          <w:sz w:val="22"/>
          <w:szCs w:val="22"/>
          <w:lang w:eastAsia="tr-TR"/>
        </w:rPr>
      </w:pPr>
    </w:p>
    <w:p w:rsidR="007D0661" w:rsidRDefault="007D0661" w:rsidP="007D0661">
      <w:pPr>
        <w:spacing w:after="0" w:line="240" w:lineRule="exact"/>
        <w:ind w:left="-142" w:hanging="11"/>
        <w:jc w:val="both"/>
        <w:rPr>
          <w:rFonts w:asciiTheme="minorHAnsi" w:eastAsia="Times New Roman" w:hAnsiTheme="minorHAnsi" w:cstheme="minorHAnsi"/>
          <w:sz w:val="22"/>
          <w:szCs w:val="22"/>
          <w:lang w:eastAsia="tr-TR"/>
        </w:rPr>
      </w:pPr>
      <w:r w:rsidRPr="00865372">
        <w:rPr>
          <w:rFonts w:asciiTheme="minorHAnsi" w:eastAsia="Times New Roman" w:hAnsiTheme="minorHAnsi" w:cstheme="minorHAnsi"/>
          <w:b/>
          <w:sz w:val="22"/>
          <w:szCs w:val="22"/>
          <w:lang w:eastAsia="tr-TR"/>
        </w:rPr>
        <w:t>5.4.8.2</w:t>
      </w:r>
      <w:r w:rsidR="005904EE">
        <w:rPr>
          <w:rFonts w:asciiTheme="minorHAnsi" w:eastAsia="Times New Roman" w:hAnsiTheme="minorHAnsi" w:cstheme="minorHAnsi"/>
          <w:b/>
          <w:sz w:val="22"/>
          <w:szCs w:val="22"/>
          <w:lang w:eastAsia="tr-TR"/>
        </w:rPr>
        <w:t xml:space="preserve"> </w:t>
      </w:r>
      <w:r w:rsidRPr="00865372">
        <w:rPr>
          <w:rFonts w:asciiTheme="minorHAnsi" w:eastAsia="Times New Roman" w:hAnsiTheme="minorHAnsi" w:cstheme="minorHAnsi"/>
          <w:sz w:val="22"/>
          <w:szCs w:val="22"/>
          <w:lang w:eastAsia="tr-TR"/>
        </w:rPr>
        <w:t xml:space="preserve">Aşağıda belirtilen durumlarda ortaya çıkabilecek yeni risklerin, </w:t>
      </w:r>
      <w:r w:rsidR="005904EE">
        <w:rPr>
          <w:rFonts w:asciiTheme="minorHAnsi" w:eastAsia="Times New Roman" w:hAnsiTheme="minorHAnsi" w:cstheme="minorHAnsi"/>
          <w:sz w:val="22"/>
          <w:szCs w:val="22"/>
          <w:lang w:eastAsia="tr-TR"/>
        </w:rPr>
        <w:t>kurumun</w:t>
      </w:r>
      <w:r w:rsidRPr="00865372">
        <w:rPr>
          <w:rFonts w:asciiTheme="minorHAnsi" w:eastAsia="Times New Roman" w:hAnsiTheme="minorHAnsi" w:cstheme="minorHAnsi"/>
          <w:sz w:val="22"/>
          <w:szCs w:val="22"/>
          <w:lang w:eastAsia="tr-TR"/>
        </w:rPr>
        <w:t>un tamamını veya bir bölümünü etkiliyor olması göz önünde bulundurularak risk değerlendirmesi tamamen veya kısmen yenilenir. (Kısmi Risk Değerlendirmesi yapılm</w:t>
      </w:r>
      <w:r w:rsidR="00870F08" w:rsidRPr="00865372">
        <w:rPr>
          <w:rFonts w:asciiTheme="minorHAnsi" w:eastAsia="Times New Roman" w:hAnsiTheme="minorHAnsi" w:cstheme="minorHAnsi"/>
          <w:sz w:val="22"/>
          <w:szCs w:val="22"/>
          <w:lang w:eastAsia="tr-TR"/>
        </w:rPr>
        <w:t xml:space="preserve">ası halinde ise; </w:t>
      </w:r>
      <w:r w:rsidR="005904EE">
        <w:rPr>
          <w:rFonts w:asciiTheme="minorHAnsi" w:eastAsia="Times New Roman" w:hAnsiTheme="minorHAnsi" w:cstheme="minorHAnsi"/>
          <w:sz w:val="22"/>
          <w:szCs w:val="22"/>
          <w:lang w:eastAsia="tr-TR"/>
        </w:rPr>
        <w:t>ekip</w:t>
      </w:r>
      <w:r w:rsidRPr="00865372">
        <w:rPr>
          <w:rFonts w:asciiTheme="minorHAnsi" w:eastAsia="Times New Roman" w:hAnsiTheme="minorHAnsi" w:cstheme="minorHAnsi"/>
          <w:sz w:val="22"/>
          <w:szCs w:val="22"/>
          <w:lang w:eastAsia="tr-TR"/>
        </w:rPr>
        <w:t xml:space="preserve"> toplanarak Risk Değerlendirmesini yapar.)</w:t>
      </w:r>
    </w:p>
    <w:p w:rsidR="005904EE" w:rsidRPr="00865372" w:rsidRDefault="005904EE" w:rsidP="007D0661">
      <w:pPr>
        <w:spacing w:after="0" w:line="240" w:lineRule="exact"/>
        <w:ind w:left="-142" w:hanging="11"/>
        <w:jc w:val="both"/>
        <w:rPr>
          <w:rFonts w:asciiTheme="minorHAnsi" w:eastAsia="Times New Roman" w:hAnsiTheme="minorHAnsi" w:cstheme="minorHAnsi"/>
          <w:sz w:val="22"/>
          <w:szCs w:val="22"/>
          <w:lang w:eastAsia="tr-TR"/>
        </w:rPr>
      </w:pPr>
    </w:p>
    <w:p w:rsidR="007D0661" w:rsidRPr="00865372" w:rsidRDefault="005904EE" w:rsidP="007D0661">
      <w:pPr>
        <w:numPr>
          <w:ilvl w:val="0"/>
          <w:numId w:val="20"/>
        </w:numPr>
        <w:spacing w:after="0" w:line="240" w:lineRule="exact"/>
        <w:ind w:left="-142" w:hanging="11"/>
        <w:contextualSpacing/>
        <w:jc w:val="both"/>
        <w:rPr>
          <w:rFonts w:asciiTheme="minorHAnsi" w:eastAsia="Times New Roman" w:hAnsiTheme="minorHAnsi" w:cstheme="minorHAnsi"/>
          <w:sz w:val="22"/>
          <w:szCs w:val="22"/>
          <w:lang w:eastAsia="tr-TR"/>
        </w:rPr>
      </w:pPr>
      <w:r>
        <w:rPr>
          <w:rFonts w:asciiTheme="minorHAnsi" w:eastAsia="Times New Roman" w:hAnsiTheme="minorHAnsi" w:cstheme="minorHAnsi"/>
          <w:sz w:val="22"/>
          <w:szCs w:val="22"/>
          <w:lang w:eastAsia="tr-TR"/>
        </w:rPr>
        <w:t xml:space="preserve">Kurumun </w:t>
      </w:r>
      <w:r w:rsidR="007D0661" w:rsidRPr="00865372">
        <w:rPr>
          <w:rFonts w:asciiTheme="minorHAnsi" w:eastAsia="Times New Roman" w:hAnsiTheme="minorHAnsi" w:cstheme="minorHAnsi"/>
          <w:sz w:val="22"/>
          <w:szCs w:val="22"/>
          <w:lang w:eastAsia="tr-TR"/>
        </w:rPr>
        <w:t>taşınması veya binalarda değişiklik yapılması.</w:t>
      </w:r>
    </w:p>
    <w:p w:rsidR="007D0661" w:rsidRPr="00865372" w:rsidRDefault="005904EE" w:rsidP="007D0661">
      <w:pPr>
        <w:numPr>
          <w:ilvl w:val="0"/>
          <w:numId w:val="20"/>
        </w:numPr>
        <w:spacing w:after="0" w:line="240" w:lineRule="exact"/>
        <w:ind w:left="-142" w:hanging="11"/>
        <w:contextualSpacing/>
        <w:jc w:val="both"/>
        <w:rPr>
          <w:rFonts w:asciiTheme="minorHAnsi" w:eastAsia="Times New Roman" w:hAnsiTheme="minorHAnsi" w:cstheme="minorHAnsi"/>
          <w:sz w:val="22"/>
          <w:szCs w:val="22"/>
          <w:lang w:eastAsia="tr-TR"/>
        </w:rPr>
      </w:pPr>
      <w:r>
        <w:rPr>
          <w:rFonts w:asciiTheme="minorHAnsi" w:eastAsia="Times New Roman" w:hAnsiTheme="minorHAnsi" w:cstheme="minorHAnsi"/>
          <w:sz w:val="22"/>
          <w:szCs w:val="22"/>
          <w:lang w:eastAsia="tr-TR"/>
        </w:rPr>
        <w:lastRenderedPageBreak/>
        <w:t>Kurum</w:t>
      </w:r>
      <w:r w:rsidR="007D0661" w:rsidRPr="00865372">
        <w:rPr>
          <w:rFonts w:asciiTheme="minorHAnsi" w:eastAsia="Times New Roman" w:hAnsiTheme="minorHAnsi" w:cstheme="minorHAnsi"/>
          <w:sz w:val="22"/>
          <w:szCs w:val="22"/>
          <w:lang w:eastAsia="tr-TR"/>
        </w:rPr>
        <w:t>da uygulanan teknoloji, kullanılan madde ve ekipmanlarda değişiklikler meydana gelmesi.</w:t>
      </w:r>
    </w:p>
    <w:p w:rsidR="007D0661" w:rsidRPr="00865372" w:rsidRDefault="007D0661" w:rsidP="007D0661">
      <w:pPr>
        <w:numPr>
          <w:ilvl w:val="0"/>
          <w:numId w:val="20"/>
        </w:numPr>
        <w:spacing w:after="0" w:line="240" w:lineRule="exact"/>
        <w:ind w:left="-142" w:hanging="11"/>
        <w:contextualSpacing/>
        <w:jc w:val="both"/>
        <w:rPr>
          <w:rFonts w:asciiTheme="minorHAnsi" w:eastAsia="Times New Roman" w:hAnsiTheme="minorHAnsi" w:cstheme="minorHAnsi"/>
          <w:sz w:val="22"/>
          <w:szCs w:val="22"/>
          <w:lang w:eastAsia="tr-TR"/>
        </w:rPr>
      </w:pPr>
      <w:r w:rsidRPr="00865372">
        <w:rPr>
          <w:rFonts w:asciiTheme="minorHAnsi" w:eastAsia="Times New Roman" w:hAnsiTheme="minorHAnsi" w:cstheme="minorHAnsi"/>
          <w:sz w:val="22"/>
          <w:szCs w:val="22"/>
          <w:lang w:eastAsia="tr-TR"/>
        </w:rPr>
        <w:t>İş kazası, meslek hastalığı veya ramak kala olay meydana gelmesi.</w:t>
      </w:r>
    </w:p>
    <w:p w:rsidR="007D0661" w:rsidRPr="00865372" w:rsidRDefault="007D0661" w:rsidP="007D0661">
      <w:pPr>
        <w:numPr>
          <w:ilvl w:val="0"/>
          <w:numId w:val="20"/>
        </w:numPr>
        <w:spacing w:after="0" w:line="240" w:lineRule="exact"/>
        <w:ind w:left="-142" w:hanging="11"/>
        <w:contextualSpacing/>
        <w:jc w:val="both"/>
        <w:rPr>
          <w:rFonts w:asciiTheme="minorHAnsi" w:eastAsia="Times New Roman" w:hAnsiTheme="minorHAnsi" w:cstheme="minorHAnsi"/>
          <w:sz w:val="22"/>
          <w:szCs w:val="22"/>
          <w:lang w:eastAsia="tr-TR"/>
        </w:rPr>
      </w:pPr>
      <w:r w:rsidRPr="00865372">
        <w:rPr>
          <w:rFonts w:asciiTheme="minorHAnsi" w:eastAsia="Times New Roman" w:hAnsiTheme="minorHAnsi" w:cstheme="minorHAnsi"/>
          <w:sz w:val="22"/>
          <w:szCs w:val="22"/>
          <w:lang w:eastAsia="tr-TR"/>
        </w:rPr>
        <w:t>Çalışma ortamına ait sınır değerlere ilişkin bir mevzuat değişikliği olması.</w:t>
      </w:r>
    </w:p>
    <w:p w:rsidR="007D0661" w:rsidRPr="00865372" w:rsidRDefault="007D0661" w:rsidP="007D0661">
      <w:pPr>
        <w:numPr>
          <w:ilvl w:val="0"/>
          <w:numId w:val="20"/>
        </w:numPr>
        <w:spacing w:after="0" w:line="240" w:lineRule="exact"/>
        <w:ind w:left="-142" w:hanging="11"/>
        <w:contextualSpacing/>
        <w:jc w:val="both"/>
        <w:rPr>
          <w:rFonts w:asciiTheme="minorHAnsi" w:eastAsia="Times New Roman" w:hAnsiTheme="minorHAnsi" w:cstheme="minorHAnsi"/>
          <w:sz w:val="22"/>
          <w:szCs w:val="22"/>
          <w:lang w:eastAsia="tr-TR"/>
        </w:rPr>
      </w:pPr>
      <w:r w:rsidRPr="00865372">
        <w:rPr>
          <w:rFonts w:asciiTheme="minorHAnsi" w:eastAsia="Times New Roman" w:hAnsiTheme="minorHAnsi" w:cstheme="minorHAnsi"/>
          <w:sz w:val="22"/>
          <w:szCs w:val="22"/>
          <w:lang w:eastAsia="tr-TR"/>
        </w:rPr>
        <w:t>Çalışma ortamı ölçümü ve sağlık gözetim sonuçlarına göre gerekli görülmesi.</w:t>
      </w:r>
    </w:p>
    <w:p w:rsidR="007D0661" w:rsidRPr="00865372" w:rsidRDefault="005904EE" w:rsidP="007D0661">
      <w:pPr>
        <w:numPr>
          <w:ilvl w:val="0"/>
          <w:numId w:val="20"/>
        </w:numPr>
        <w:spacing w:after="0" w:line="240" w:lineRule="exact"/>
        <w:ind w:left="-142" w:hanging="11"/>
        <w:contextualSpacing/>
        <w:jc w:val="both"/>
        <w:rPr>
          <w:rFonts w:asciiTheme="minorHAnsi" w:eastAsia="Times New Roman" w:hAnsiTheme="minorHAnsi" w:cstheme="minorHAnsi"/>
          <w:sz w:val="22"/>
          <w:szCs w:val="22"/>
          <w:lang w:eastAsia="tr-TR"/>
        </w:rPr>
      </w:pPr>
      <w:r>
        <w:rPr>
          <w:rFonts w:asciiTheme="minorHAnsi" w:eastAsia="Times New Roman" w:hAnsiTheme="minorHAnsi" w:cstheme="minorHAnsi"/>
          <w:sz w:val="22"/>
          <w:szCs w:val="22"/>
          <w:lang w:eastAsia="tr-TR"/>
        </w:rPr>
        <w:t>Kurum dışından kaynaklanan ve kurum</w:t>
      </w:r>
      <w:r w:rsidR="007D0661" w:rsidRPr="00865372">
        <w:rPr>
          <w:rFonts w:asciiTheme="minorHAnsi" w:eastAsia="Times New Roman" w:hAnsiTheme="minorHAnsi" w:cstheme="minorHAnsi"/>
          <w:sz w:val="22"/>
          <w:szCs w:val="22"/>
          <w:lang w:eastAsia="tr-TR"/>
        </w:rPr>
        <w:t>u etkileyebilecek yeni bir tehlikenin ortaya çıkması.</w:t>
      </w:r>
    </w:p>
    <w:p w:rsidR="007D0661" w:rsidRPr="00865372" w:rsidRDefault="007D0661" w:rsidP="007D0661">
      <w:pPr>
        <w:spacing w:after="0" w:line="240" w:lineRule="auto"/>
        <w:ind w:left="-142" w:hanging="11"/>
        <w:contextualSpacing/>
        <w:jc w:val="both"/>
        <w:rPr>
          <w:rFonts w:asciiTheme="minorHAnsi" w:eastAsia="Times New Roman" w:hAnsiTheme="minorHAnsi" w:cstheme="minorHAnsi"/>
          <w:b/>
          <w:i/>
          <w:color w:val="000000" w:themeColor="text1"/>
          <w:sz w:val="22"/>
          <w:szCs w:val="22"/>
          <w:lang w:eastAsia="tr-TR"/>
        </w:rPr>
      </w:pPr>
      <w:r w:rsidRPr="00865372">
        <w:rPr>
          <w:rFonts w:asciiTheme="minorHAnsi" w:eastAsia="Times New Roman" w:hAnsiTheme="minorHAnsi" w:cstheme="minorHAnsi"/>
          <w:b/>
          <w:i/>
          <w:color w:val="000000" w:themeColor="text1"/>
          <w:sz w:val="22"/>
          <w:szCs w:val="22"/>
          <w:lang w:eastAsia="tr-TR"/>
        </w:rPr>
        <w:t xml:space="preserve">6331 İSG Kanunu, 29.12.2012 tarih ve 28512 sayılı </w:t>
      </w:r>
      <w:r w:rsidR="001342A0" w:rsidRPr="00865372">
        <w:rPr>
          <w:rFonts w:asciiTheme="minorHAnsi" w:eastAsia="Times New Roman" w:hAnsiTheme="minorHAnsi" w:cstheme="minorHAnsi"/>
          <w:b/>
          <w:i/>
          <w:color w:val="000000" w:themeColor="text1"/>
          <w:sz w:val="22"/>
          <w:szCs w:val="22"/>
          <w:lang w:eastAsia="tr-TR"/>
        </w:rPr>
        <w:t>Resmî</w:t>
      </w:r>
      <w:r w:rsidRPr="00865372">
        <w:rPr>
          <w:rFonts w:asciiTheme="minorHAnsi" w:eastAsia="Times New Roman" w:hAnsiTheme="minorHAnsi" w:cstheme="minorHAnsi"/>
          <w:b/>
          <w:i/>
          <w:color w:val="000000" w:themeColor="text1"/>
          <w:sz w:val="22"/>
          <w:szCs w:val="22"/>
          <w:lang w:eastAsia="tr-TR"/>
        </w:rPr>
        <w:t xml:space="preserve"> Gazetede yayınlanan İSG Risk Değerlendirmesi Yönetmeliği</w:t>
      </w:r>
    </w:p>
    <w:p w:rsidR="007D0661" w:rsidRPr="00865372" w:rsidRDefault="007D0661" w:rsidP="007D0661">
      <w:pPr>
        <w:spacing w:after="0" w:line="240" w:lineRule="auto"/>
        <w:contextualSpacing/>
        <w:jc w:val="both"/>
        <w:rPr>
          <w:rFonts w:asciiTheme="minorHAnsi" w:eastAsia="Times New Roman" w:hAnsiTheme="minorHAnsi" w:cstheme="minorHAnsi"/>
          <w:b/>
          <w:i/>
          <w:color w:val="000000" w:themeColor="text1"/>
          <w:sz w:val="22"/>
          <w:szCs w:val="22"/>
          <w:lang w:eastAsia="tr-TR"/>
        </w:rPr>
      </w:pPr>
    </w:p>
    <w:p w:rsidR="00EC0C2C" w:rsidRDefault="007D0661" w:rsidP="00EC0C2C">
      <w:pPr>
        <w:spacing w:after="0" w:line="240" w:lineRule="auto"/>
        <w:ind w:left="-142" w:hanging="11"/>
        <w:contextualSpacing/>
        <w:jc w:val="both"/>
        <w:rPr>
          <w:rFonts w:asciiTheme="minorHAnsi" w:eastAsia="Times New Roman" w:hAnsiTheme="minorHAnsi" w:cstheme="minorHAnsi"/>
          <w:color w:val="000000" w:themeColor="text1"/>
          <w:sz w:val="22"/>
          <w:szCs w:val="22"/>
          <w:lang w:eastAsia="tr-TR"/>
        </w:rPr>
      </w:pPr>
      <w:r w:rsidRPr="00865372">
        <w:rPr>
          <w:rFonts w:asciiTheme="minorHAnsi" w:eastAsia="Times New Roman" w:hAnsiTheme="minorHAnsi" w:cstheme="minorHAnsi"/>
          <w:b/>
          <w:color w:val="000000" w:themeColor="text1"/>
          <w:sz w:val="22"/>
          <w:szCs w:val="22"/>
          <w:lang w:eastAsia="tr-TR"/>
        </w:rPr>
        <w:t>5.4.9.</w:t>
      </w:r>
      <w:r w:rsidRPr="00865372">
        <w:rPr>
          <w:rFonts w:asciiTheme="minorHAnsi" w:eastAsia="Times New Roman" w:hAnsiTheme="minorHAnsi" w:cstheme="minorHAnsi"/>
          <w:color w:val="000000" w:themeColor="text1"/>
          <w:sz w:val="22"/>
          <w:szCs w:val="22"/>
          <w:lang w:eastAsia="tr-TR"/>
        </w:rPr>
        <w:t>Özel politika gerektiren çalışanların işlerini eğitimlerine ve sağlık durumlarına uyup uymadığı değerlendirilir. Karşılaşabilecekleri tehlikeler ve kontrol tedbirleri değerlendirilir. Gerekli önlemler alınır.</w:t>
      </w:r>
    </w:p>
    <w:p w:rsidR="00EC0C2C" w:rsidRDefault="00EC0C2C" w:rsidP="00EC0C2C">
      <w:pPr>
        <w:spacing w:after="0" w:line="240" w:lineRule="auto"/>
        <w:ind w:left="-142" w:hanging="11"/>
        <w:contextualSpacing/>
        <w:jc w:val="both"/>
        <w:rPr>
          <w:rFonts w:asciiTheme="minorHAnsi" w:eastAsia="Times New Roman" w:hAnsiTheme="minorHAnsi" w:cstheme="minorHAnsi"/>
          <w:color w:val="000000" w:themeColor="text1"/>
          <w:sz w:val="22"/>
          <w:szCs w:val="22"/>
          <w:lang w:eastAsia="tr-TR"/>
        </w:rPr>
      </w:pPr>
    </w:p>
    <w:p w:rsidR="007D0661" w:rsidRPr="00865372" w:rsidRDefault="007D0661" w:rsidP="007D0661">
      <w:pPr>
        <w:spacing w:after="0" w:line="240" w:lineRule="auto"/>
        <w:ind w:left="-142" w:hanging="11"/>
        <w:contextualSpacing/>
        <w:jc w:val="both"/>
        <w:rPr>
          <w:rFonts w:asciiTheme="minorHAnsi" w:eastAsia="Times New Roman" w:hAnsiTheme="minorHAnsi" w:cstheme="minorHAnsi"/>
          <w:color w:val="000000" w:themeColor="text1"/>
          <w:sz w:val="22"/>
          <w:szCs w:val="22"/>
          <w:lang w:eastAsia="tr-TR"/>
        </w:rPr>
      </w:pPr>
    </w:p>
    <w:p w:rsidR="00C26D02" w:rsidRPr="00B727E5" w:rsidRDefault="00152E06" w:rsidP="007D0661">
      <w:pPr>
        <w:rPr>
          <w:rFonts w:asciiTheme="minorHAnsi" w:hAnsiTheme="minorHAnsi" w:cstheme="minorHAnsi"/>
          <w:b/>
          <w:sz w:val="36"/>
          <w:szCs w:val="36"/>
        </w:rPr>
      </w:pPr>
      <w:r w:rsidRPr="00B727E5">
        <w:rPr>
          <w:rFonts w:asciiTheme="minorHAnsi" w:hAnsiTheme="minorHAnsi" w:cstheme="minorHAnsi"/>
          <w:b/>
          <w:sz w:val="36"/>
          <w:szCs w:val="36"/>
        </w:rPr>
        <w:t>DİKKAT!!!</w:t>
      </w:r>
      <w:r w:rsidR="00B727E5" w:rsidRPr="00B727E5">
        <w:rPr>
          <w:rFonts w:asciiTheme="minorHAnsi" w:hAnsiTheme="minorHAnsi" w:cstheme="minorHAnsi"/>
          <w:b/>
          <w:sz w:val="36"/>
          <w:szCs w:val="36"/>
        </w:rPr>
        <w:t xml:space="preserve"> Bu prosedüre MEBBİS İSG Modülündeki risk değerlendirme raporu düzenlenerek eklenecek ve ekip üyelerine imzalatılarak dosyada tutulacaktır</w:t>
      </w:r>
    </w:p>
    <w:sectPr w:rsidR="00C26D02" w:rsidRPr="00B727E5" w:rsidSect="000520B9">
      <w:headerReference w:type="default" r:id="rId8"/>
      <w:pgSz w:w="11906" w:h="16838"/>
      <w:pgMar w:top="1417" w:right="1417" w:bottom="1417" w:left="1134" w:header="70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264" w:rsidRDefault="003A7264" w:rsidP="00F328F2">
      <w:pPr>
        <w:spacing w:after="0" w:line="240" w:lineRule="auto"/>
      </w:pPr>
      <w:r>
        <w:separator/>
      </w:r>
    </w:p>
  </w:endnote>
  <w:endnote w:type="continuationSeparator" w:id="1">
    <w:p w:rsidR="003A7264" w:rsidRDefault="003A7264" w:rsidP="00F32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264" w:rsidRDefault="003A7264" w:rsidP="00F328F2">
      <w:pPr>
        <w:spacing w:after="0" w:line="240" w:lineRule="auto"/>
      </w:pPr>
      <w:r>
        <w:separator/>
      </w:r>
    </w:p>
  </w:footnote>
  <w:footnote w:type="continuationSeparator" w:id="1">
    <w:p w:rsidR="003A7264" w:rsidRDefault="003A7264" w:rsidP="00F328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70"/>
      <w:gridCol w:w="4888"/>
      <w:gridCol w:w="1451"/>
      <w:gridCol w:w="1451"/>
    </w:tblGrid>
    <w:tr w:rsidR="005904EE" w:rsidTr="005904EE">
      <w:trPr>
        <w:cantSplit/>
        <w:trHeight w:hRule="exact" w:val="264"/>
        <w:jc w:val="center"/>
      </w:trPr>
      <w:tc>
        <w:tcPr>
          <w:tcW w:w="2170" w:type="dxa"/>
          <w:vMerge w:val="restart"/>
          <w:vAlign w:val="center"/>
        </w:tcPr>
        <w:p w:rsidR="005904EE" w:rsidRPr="00920612" w:rsidRDefault="005904EE" w:rsidP="00E77317">
          <w:pPr>
            <w:pStyle w:val="stbilgi"/>
            <w:ind w:left="-57"/>
            <w:jc w:val="center"/>
            <w:rPr>
              <w:b/>
              <w:sz w:val="16"/>
            </w:rPr>
          </w:pPr>
          <w:r>
            <w:rPr>
              <w:b/>
              <w:noProof/>
              <w:sz w:val="16"/>
              <w:lang w:eastAsia="tr-TR"/>
            </w:rPr>
            <w:drawing>
              <wp:inline distT="0" distB="0" distL="0" distR="0">
                <wp:extent cx="912935" cy="912935"/>
                <wp:effectExtent l="19050" t="0" r="1465" b="0"/>
                <wp:docPr id="1" name="0 Resim" descr="me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 logo.png"/>
                        <pic:cNvPicPr/>
                      </pic:nvPicPr>
                      <pic:blipFill>
                        <a:blip r:embed="rId1"/>
                        <a:stretch>
                          <a:fillRect/>
                        </a:stretch>
                      </pic:blipFill>
                      <pic:spPr>
                        <a:xfrm>
                          <a:off x="0" y="0"/>
                          <a:ext cx="914385" cy="914385"/>
                        </a:xfrm>
                        <a:prstGeom prst="rect">
                          <a:avLst/>
                        </a:prstGeom>
                      </pic:spPr>
                    </pic:pic>
                  </a:graphicData>
                </a:graphic>
              </wp:inline>
            </w:drawing>
          </w:r>
        </w:p>
      </w:tc>
      <w:tc>
        <w:tcPr>
          <w:tcW w:w="4888" w:type="dxa"/>
          <w:vMerge w:val="restart"/>
          <w:vAlign w:val="center"/>
        </w:tcPr>
        <w:p w:rsidR="005904EE" w:rsidRPr="006236F2" w:rsidRDefault="005904EE" w:rsidP="00E77317">
          <w:pPr>
            <w:tabs>
              <w:tab w:val="left" w:pos="1330"/>
            </w:tabs>
            <w:spacing w:after="0"/>
            <w:jc w:val="center"/>
            <w:rPr>
              <w:b/>
            </w:rPr>
          </w:pPr>
          <w:r w:rsidRPr="006236F2">
            <w:rPr>
              <w:b/>
              <w:sz w:val="22"/>
              <w:szCs w:val="22"/>
            </w:rPr>
            <w:t>T.C.</w:t>
          </w:r>
        </w:p>
        <w:p w:rsidR="005904EE" w:rsidRPr="006236F2" w:rsidRDefault="005904EE" w:rsidP="00E77317">
          <w:pPr>
            <w:tabs>
              <w:tab w:val="left" w:pos="1330"/>
            </w:tabs>
            <w:spacing w:after="0"/>
            <w:jc w:val="center"/>
            <w:rPr>
              <w:b/>
            </w:rPr>
          </w:pPr>
          <w:r w:rsidRPr="006236F2">
            <w:rPr>
              <w:b/>
              <w:sz w:val="22"/>
              <w:szCs w:val="22"/>
            </w:rPr>
            <w:t>YALOVA VALİLİĞİ</w:t>
          </w:r>
        </w:p>
        <w:p w:rsidR="005904EE" w:rsidRPr="00971AB4" w:rsidRDefault="00860D1E" w:rsidP="00E77317">
          <w:pPr>
            <w:tabs>
              <w:tab w:val="left" w:pos="1330"/>
            </w:tabs>
            <w:spacing w:after="0"/>
            <w:jc w:val="center"/>
            <w:rPr>
              <w:b/>
            </w:rPr>
          </w:pPr>
          <w:r>
            <w:rPr>
              <w:b/>
              <w:sz w:val="22"/>
              <w:szCs w:val="22"/>
            </w:rPr>
            <w:t>…………………………..</w:t>
          </w:r>
          <w:r w:rsidR="005904EE">
            <w:rPr>
              <w:b/>
              <w:sz w:val="22"/>
              <w:szCs w:val="22"/>
            </w:rPr>
            <w:t xml:space="preserve"> MÜDÜRLÜĞÜ</w:t>
          </w:r>
        </w:p>
      </w:tc>
      <w:tc>
        <w:tcPr>
          <w:tcW w:w="1451" w:type="dxa"/>
          <w:vAlign w:val="center"/>
        </w:tcPr>
        <w:p w:rsidR="005904EE" w:rsidRPr="003A17C3" w:rsidRDefault="005904EE" w:rsidP="00E77317">
          <w:pPr>
            <w:pStyle w:val="stbilgi"/>
            <w:tabs>
              <w:tab w:val="left" w:pos="1489"/>
            </w:tabs>
            <w:rPr>
              <w:sz w:val="20"/>
              <w:szCs w:val="20"/>
            </w:rPr>
          </w:pPr>
          <w:r w:rsidRPr="003A17C3">
            <w:rPr>
              <w:sz w:val="20"/>
              <w:szCs w:val="20"/>
            </w:rPr>
            <w:t>Doküman No</w:t>
          </w:r>
        </w:p>
      </w:tc>
      <w:tc>
        <w:tcPr>
          <w:tcW w:w="1451" w:type="dxa"/>
          <w:vAlign w:val="center"/>
        </w:tcPr>
        <w:p w:rsidR="005904EE" w:rsidRPr="003A17C3" w:rsidRDefault="001949C4" w:rsidP="008D4C30">
          <w:pPr>
            <w:pStyle w:val="stbilgi"/>
            <w:jc w:val="center"/>
            <w:rPr>
              <w:sz w:val="20"/>
              <w:szCs w:val="20"/>
            </w:rPr>
          </w:pPr>
          <w:r>
            <w:rPr>
              <w:sz w:val="20"/>
              <w:szCs w:val="20"/>
            </w:rPr>
            <w:t>P</w:t>
          </w:r>
          <w:r w:rsidR="005904EE">
            <w:rPr>
              <w:sz w:val="20"/>
              <w:szCs w:val="20"/>
            </w:rPr>
            <w:t>R.D.1.1</w:t>
          </w:r>
        </w:p>
      </w:tc>
    </w:tr>
    <w:tr w:rsidR="005904EE" w:rsidTr="005904EE">
      <w:trPr>
        <w:cantSplit/>
        <w:trHeight w:hRule="exact" w:val="264"/>
        <w:jc w:val="center"/>
      </w:trPr>
      <w:tc>
        <w:tcPr>
          <w:tcW w:w="2170" w:type="dxa"/>
          <w:vMerge/>
          <w:vAlign w:val="center"/>
        </w:tcPr>
        <w:p w:rsidR="005904EE" w:rsidRDefault="005904EE" w:rsidP="00FE7A1F">
          <w:pPr>
            <w:pStyle w:val="stbilgi"/>
            <w:ind w:left="-58"/>
            <w:jc w:val="center"/>
          </w:pPr>
        </w:p>
      </w:tc>
      <w:tc>
        <w:tcPr>
          <w:tcW w:w="4888" w:type="dxa"/>
          <w:vMerge/>
          <w:vAlign w:val="center"/>
        </w:tcPr>
        <w:p w:rsidR="005904EE" w:rsidRDefault="005904EE" w:rsidP="00FE7A1F">
          <w:pPr>
            <w:pStyle w:val="stbilgi"/>
            <w:jc w:val="center"/>
            <w:rPr>
              <w:rFonts w:ascii="Arial Black" w:hAnsi="Arial Black"/>
              <w:sz w:val="26"/>
            </w:rPr>
          </w:pPr>
        </w:p>
      </w:tc>
      <w:tc>
        <w:tcPr>
          <w:tcW w:w="1451" w:type="dxa"/>
          <w:vAlign w:val="center"/>
        </w:tcPr>
        <w:p w:rsidR="005904EE" w:rsidRPr="003A17C3" w:rsidRDefault="005904EE" w:rsidP="00FE7A1F">
          <w:pPr>
            <w:pStyle w:val="stbilgi"/>
            <w:tabs>
              <w:tab w:val="left" w:pos="1489"/>
            </w:tabs>
            <w:rPr>
              <w:sz w:val="20"/>
              <w:szCs w:val="20"/>
            </w:rPr>
          </w:pPr>
          <w:r w:rsidRPr="003A17C3">
            <w:rPr>
              <w:sz w:val="20"/>
              <w:szCs w:val="20"/>
            </w:rPr>
            <w:t>İlk Yayın Tarihi</w:t>
          </w:r>
        </w:p>
      </w:tc>
      <w:tc>
        <w:tcPr>
          <w:tcW w:w="1451" w:type="dxa"/>
          <w:vAlign w:val="center"/>
        </w:tcPr>
        <w:p w:rsidR="005904EE" w:rsidRDefault="005904EE" w:rsidP="00FE7A1F">
          <w:pPr>
            <w:pStyle w:val="stbilgi"/>
            <w:spacing w:line="256" w:lineRule="auto"/>
            <w:jc w:val="center"/>
            <w:rPr>
              <w:sz w:val="20"/>
              <w:szCs w:val="20"/>
            </w:rPr>
          </w:pPr>
          <w:r>
            <w:rPr>
              <w:sz w:val="20"/>
              <w:szCs w:val="20"/>
            </w:rPr>
            <w:t>11.01.2021</w:t>
          </w:r>
        </w:p>
      </w:tc>
    </w:tr>
    <w:tr w:rsidR="005904EE" w:rsidTr="008D4C30">
      <w:trPr>
        <w:cantSplit/>
        <w:trHeight w:hRule="exact" w:val="337"/>
        <w:jc w:val="center"/>
      </w:trPr>
      <w:tc>
        <w:tcPr>
          <w:tcW w:w="2170" w:type="dxa"/>
          <w:vMerge/>
        </w:tcPr>
        <w:p w:rsidR="005904EE" w:rsidRDefault="005904EE" w:rsidP="00FE7A1F">
          <w:pPr>
            <w:pStyle w:val="stbilgi"/>
            <w:jc w:val="center"/>
            <w:rPr>
              <w:rFonts w:ascii="Comic Sans MS" w:hAnsi="Comic Sans MS"/>
              <w:sz w:val="40"/>
            </w:rPr>
          </w:pPr>
        </w:p>
      </w:tc>
      <w:tc>
        <w:tcPr>
          <w:tcW w:w="4888" w:type="dxa"/>
          <w:vMerge/>
        </w:tcPr>
        <w:p w:rsidR="005904EE" w:rsidRDefault="005904EE" w:rsidP="00FE7A1F">
          <w:pPr>
            <w:pStyle w:val="stbilgi"/>
          </w:pPr>
        </w:p>
      </w:tc>
      <w:tc>
        <w:tcPr>
          <w:tcW w:w="1451" w:type="dxa"/>
          <w:vAlign w:val="center"/>
        </w:tcPr>
        <w:p w:rsidR="005904EE" w:rsidRPr="003A17C3" w:rsidRDefault="005904EE" w:rsidP="00FE7A1F">
          <w:pPr>
            <w:pStyle w:val="stbilgi"/>
            <w:tabs>
              <w:tab w:val="left" w:pos="1489"/>
            </w:tabs>
            <w:rPr>
              <w:sz w:val="20"/>
              <w:szCs w:val="20"/>
            </w:rPr>
          </w:pPr>
          <w:r w:rsidRPr="003A17C3">
            <w:rPr>
              <w:sz w:val="20"/>
              <w:szCs w:val="20"/>
            </w:rPr>
            <w:t>Revizyon Tarihi</w:t>
          </w:r>
        </w:p>
      </w:tc>
      <w:tc>
        <w:tcPr>
          <w:tcW w:w="1451" w:type="dxa"/>
          <w:vAlign w:val="center"/>
        </w:tcPr>
        <w:p w:rsidR="005904EE" w:rsidRPr="003A17C3" w:rsidRDefault="005904EE" w:rsidP="00FE7A1F">
          <w:pPr>
            <w:pStyle w:val="stbilgi"/>
            <w:jc w:val="center"/>
            <w:rPr>
              <w:sz w:val="20"/>
              <w:szCs w:val="20"/>
            </w:rPr>
          </w:pPr>
          <w:r>
            <w:rPr>
              <w:sz w:val="20"/>
              <w:szCs w:val="20"/>
            </w:rPr>
            <w:t>09/02/2022</w:t>
          </w:r>
        </w:p>
      </w:tc>
    </w:tr>
    <w:tr w:rsidR="005904EE" w:rsidTr="005904EE">
      <w:trPr>
        <w:cantSplit/>
        <w:trHeight w:hRule="exact" w:val="264"/>
        <w:jc w:val="center"/>
      </w:trPr>
      <w:tc>
        <w:tcPr>
          <w:tcW w:w="2170" w:type="dxa"/>
          <w:vMerge/>
        </w:tcPr>
        <w:p w:rsidR="005904EE" w:rsidRDefault="005904EE" w:rsidP="00FE7A1F">
          <w:pPr>
            <w:pStyle w:val="stbilgi"/>
            <w:jc w:val="center"/>
            <w:rPr>
              <w:rFonts w:ascii="Comic Sans MS" w:hAnsi="Comic Sans MS"/>
              <w:sz w:val="40"/>
            </w:rPr>
          </w:pPr>
        </w:p>
      </w:tc>
      <w:tc>
        <w:tcPr>
          <w:tcW w:w="4888" w:type="dxa"/>
          <w:vMerge w:val="restart"/>
          <w:vAlign w:val="center"/>
        </w:tcPr>
        <w:p w:rsidR="005904EE" w:rsidRPr="00EE3576" w:rsidRDefault="005904EE" w:rsidP="00FE7A1F">
          <w:pPr>
            <w:pStyle w:val="stbilgi"/>
            <w:jc w:val="center"/>
            <w:rPr>
              <w:b/>
            </w:rPr>
          </w:pPr>
          <w:r w:rsidRPr="00396744">
            <w:rPr>
              <w:b/>
            </w:rPr>
            <w:t>RİSK DEĞERLENDİRME PROSEDÜRÜ</w:t>
          </w:r>
        </w:p>
      </w:tc>
      <w:tc>
        <w:tcPr>
          <w:tcW w:w="1451" w:type="dxa"/>
          <w:vAlign w:val="center"/>
        </w:tcPr>
        <w:p w:rsidR="005904EE" w:rsidRPr="003A17C3" w:rsidRDefault="005904EE" w:rsidP="00FE7A1F">
          <w:pPr>
            <w:pStyle w:val="stbilgi"/>
            <w:rPr>
              <w:sz w:val="20"/>
              <w:szCs w:val="20"/>
            </w:rPr>
          </w:pPr>
          <w:r w:rsidRPr="003A17C3">
            <w:rPr>
              <w:sz w:val="20"/>
              <w:szCs w:val="20"/>
            </w:rPr>
            <w:t>Revizyon No</w:t>
          </w:r>
        </w:p>
      </w:tc>
      <w:tc>
        <w:tcPr>
          <w:tcW w:w="1451" w:type="dxa"/>
          <w:vAlign w:val="center"/>
        </w:tcPr>
        <w:p w:rsidR="005904EE" w:rsidRPr="003A17C3" w:rsidRDefault="005904EE" w:rsidP="00FE7A1F">
          <w:pPr>
            <w:pStyle w:val="stbilgi"/>
            <w:jc w:val="center"/>
            <w:rPr>
              <w:sz w:val="20"/>
              <w:szCs w:val="20"/>
            </w:rPr>
          </w:pPr>
          <w:r>
            <w:rPr>
              <w:sz w:val="20"/>
              <w:szCs w:val="20"/>
            </w:rPr>
            <w:t>01</w:t>
          </w:r>
        </w:p>
      </w:tc>
    </w:tr>
    <w:tr w:rsidR="005904EE" w:rsidTr="005904EE">
      <w:trPr>
        <w:cantSplit/>
        <w:trHeight w:hRule="exact" w:val="264"/>
        <w:jc w:val="center"/>
      </w:trPr>
      <w:tc>
        <w:tcPr>
          <w:tcW w:w="2170" w:type="dxa"/>
          <w:vMerge/>
        </w:tcPr>
        <w:p w:rsidR="005904EE" w:rsidRDefault="005904EE" w:rsidP="00FE7A1F">
          <w:pPr>
            <w:pStyle w:val="stbilgi"/>
            <w:jc w:val="center"/>
            <w:rPr>
              <w:rFonts w:ascii="Comic Sans MS" w:hAnsi="Comic Sans MS"/>
              <w:sz w:val="40"/>
            </w:rPr>
          </w:pPr>
        </w:p>
      </w:tc>
      <w:tc>
        <w:tcPr>
          <w:tcW w:w="4888" w:type="dxa"/>
          <w:vMerge/>
        </w:tcPr>
        <w:p w:rsidR="005904EE" w:rsidRDefault="005904EE" w:rsidP="00FE7A1F">
          <w:pPr>
            <w:pStyle w:val="stbilgi"/>
          </w:pPr>
        </w:p>
      </w:tc>
      <w:tc>
        <w:tcPr>
          <w:tcW w:w="1451" w:type="dxa"/>
          <w:vAlign w:val="center"/>
        </w:tcPr>
        <w:p w:rsidR="005904EE" w:rsidRPr="003A17C3" w:rsidRDefault="005904EE" w:rsidP="00FE7A1F">
          <w:pPr>
            <w:pStyle w:val="stbilgi"/>
            <w:rPr>
              <w:sz w:val="20"/>
              <w:szCs w:val="20"/>
            </w:rPr>
          </w:pPr>
          <w:r w:rsidRPr="003A17C3">
            <w:rPr>
              <w:sz w:val="20"/>
              <w:szCs w:val="20"/>
            </w:rPr>
            <w:t>Sayfa No</w:t>
          </w:r>
        </w:p>
      </w:tc>
      <w:tc>
        <w:tcPr>
          <w:tcW w:w="1451" w:type="dxa"/>
          <w:vAlign w:val="center"/>
        </w:tcPr>
        <w:p w:rsidR="005904EE" w:rsidRPr="003A17C3" w:rsidRDefault="0062742A" w:rsidP="00FE7A1F">
          <w:pPr>
            <w:pStyle w:val="stbilgi"/>
            <w:tabs>
              <w:tab w:val="left" w:pos="1420"/>
            </w:tabs>
            <w:jc w:val="center"/>
            <w:rPr>
              <w:sz w:val="20"/>
              <w:szCs w:val="20"/>
            </w:rPr>
          </w:pPr>
          <w:r w:rsidRPr="003A17C3">
            <w:rPr>
              <w:rStyle w:val="SayfaNumaras"/>
              <w:sz w:val="20"/>
              <w:szCs w:val="20"/>
            </w:rPr>
            <w:fldChar w:fldCharType="begin"/>
          </w:r>
          <w:r w:rsidR="005904EE" w:rsidRPr="003A17C3">
            <w:rPr>
              <w:rStyle w:val="SayfaNumaras"/>
              <w:sz w:val="20"/>
              <w:szCs w:val="20"/>
            </w:rPr>
            <w:instrText xml:space="preserve"> PAGE </w:instrText>
          </w:r>
          <w:r w:rsidRPr="003A17C3">
            <w:rPr>
              <w:rStyle w:val="SayfaNumaras"/>
              <w:sz w:val="20"/>
              <w:szCs w:val="20"/>
            </w:rPr>
            <w:fldChar w:fldCharType="separate"/>
          </w:r>
          <w:r w:rsidR="001949C4">
            <w:rPr>
              <w:rStyle w:val="SayfaNumaras"/>
              <w:noProof/>
              <w:sz w:val="20"/>
              <w:szCs w:val="20"/>
            </w:rPr>
            <w:t>2</w:t>
          </w:r>
          <w:r w:rsidRPr="003A17C3">
            <w:rPr>
              <w:rStyle w:val="SayfaNumaras"/>
              <w:sz w:val="20"/>
              <w:szCs w:val="20"/>
            </w:rPr>
            <w:fldChar w:fldCharType="end"/>
          </w:r>
          <w:r w:rsidR="005904EE" w:rsidRPr="003A17C3">
            <w:rPr>
              <w:rStyle w:val="SayfaNumaras"/>
              <w:sz w:val="20"/>
              <w:szCs w:val="20"/>
            </w:rPr>
            <w:t>/</w:t>
          </w:r>
          <w:r w:rsidRPr="003A17C3">
            <w:rPr>
              <w:rStyle w:val="SayfaNumaras"/>
              <w:sz w:val="20"/>
              <w:szCs w:val="20"/>
            </w:rPr>
            <w:fldChar w:fldCharType="begin"/>
          </w:r>
          <w:r w:rsidR="005904EE" w:rsidRPr="003A17C3">
            <w:rPr>
              <w:rStyle w:val="SayfaNumaras"/>
              <w:sz w:val="20"/>
              <w:szCs w:val="20"/>
            </w:rPr>
            <w:instrText xml:space="preserve"> NUMPAGES </w:instrText>
          </w:r>
          <w:r w:rsidRPr="003A17C3">
            <w:rPr>
              <w:rStyle w:val="SayfaNumaras"/>
              <w:sz w:val="20"/>
              <w:szCs w:val="20"/>
            </w:rPr>
            <w:fldChar w:fldCharType="separate"/>
          </w:r>
          <w:r w:rsidR="001949C4">
            <w:rPr>
              <w:rStyle w:val="SayfaNumaras"/>
              <w:noProof/>
              <w:sz w:val="20"/>
              <w:szCs w:val="20"/>
            </w:rPr>
            <w:t>10</w:t>
          </w:r>
          <w:r w:rsidRPr="003A17C3">
            <w:rPr>
              <w:rStyle w:val="SayfaNumaras"/>
              <w:sz w:val="20"/>
              <w:szCs w:val="20"/>
            </w:rPr>
            <w:fldChar w:fldCharType="end"/>
          </w:r>
        </w:p>
      </w:tc>
    </w:tr>
  </w:tbl>
  <w:p w:rsidR="005904EE" w:rsidRDefault="005904E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538C"/>
    <w:multiLevelType w:val="hybridMultilevel"/>
    <w:tmpl w:val="B0FC41F6"/>
    <w:lvl w:ilvl="0" w:tplc="F3DCDA58">
      <w:start w:val="1"/>
      <w:numFmt w:val="lowerLetter"/>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D40677"/>
    <w:multiLevelType w:val="hybridMultilevel"/>
    <w:tmpl w:val="88AA63F8"/>
    <w:lvl w:ilvl="0" w:tplc="92F4056A">
      <w:start w:val="1"/>
      <w:numFmt w:val="bullet"/>
      <w:suff w:val="space"/>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2">
    <w:nsid w:val="062446FA"/>
    <w:multiLevelType w:val="hybridMultilevel"/>
    <w:tmpl w:val="7B62FC4E"/>
    <w:lvl w:ilvl="0" w:tplc="FBD49B22">
      <w:start w:val="1"/>
      <w:numFmt w:val="lowerLetter"/>
      <w:lvlText w:val="%1)"/>
      <w:lvlJc w:val="left"/>
      <w:pPr>
        <w:ind w:left="2280" w:hanging="360"/>
      </w:pPr>
      <w:rPr>
        <w:b/>
      </w:rPr>
    </w:lvl>
    <w:lvl w:ilvl="1" w:tplc="041F0019" w:tentative="1">
      <w:start w:val="1"/>
      <w:numFmt w:val="lowerLetter"/>
      <w:lvlText w:val="%2."/>
      <w:lvlJc w:val="left"/>
      <w:pPr>
        <w:ind w:left="3000" w:hanging="360"/>
      </w:pPr>
    </w:lvl>
    <w:lvl w:ilvl="2" w:tplc="041F001B" w:tentative="1">
      <w:start w:val="1"/>
      <w:numFmt w:val="lowerRoman"/>
      <w:lvlText w:val="%3."/>
      <w:lvlJc w:val="right"/>
      <w:pPr>
        <w:ind w:left="3720" w:hanging="180"/>
      </w:pPr>
    </w:lvl>
    <w:lvl w:ilvl="3" w:tplc="041F000F" w:tentative="1">
      <w:start w:val="1"/>
      <w:numFmt w:val="decimal"/>
      <w:lvlText w:val="%4."/>
      <w:lvlJc w:val="left"/>
      <w:pPr>
        <w:ind w:left="4440" w:hanging="360"/>
      </w:pPr>
    </w:lvl>
    <w:lvl w:ilvl="4" w:tplc="041F0019" w:tentative="1">
      <w:start w:val="1"/>
      <w:numFmt w:val="lowerLetter"/>
      <w:lvlText w:val="%5."/>
      <w:lvlJc w:val="left"/>
      <w:pPr>
        <w:ind w:left="5160" w:hanging="360"/>
      </w:pPr>
    </w:lvl>
    <w:lvl w:ilvl="5" w:tplc="041F001B" w:tentative="1">
      <w:start w:val="1"/>
      <w:numFmt w:val="lowerRoman"/>
      <w:lvlText w:val="%6."/>
      <w:lvlJc w:val="right"/>
      <w:pPr>
        <w:ind w:left="5880" w:hanging="180"/>
      </w:pPr>
    </w:lvl>
    <w:lvl w:ilvl="6" w:tplc="041F000F" w:tentative="1">
      <w:start w:val="1"/>
      <w:numFmt w:val="decimal"/>
      <w:lvlText w:val="%7."/>
      <w:lvlJc w:val="left"/>
      <w:pPr>
        <w:ind w:left="6600" w:hanging="360"/>
      </w:pPr>
    </w:lvl>
    <w:lvl w:ilvl="7" w:tplc="041F0019" w:tentative="1">
      <w:start w:val="1"/>
      <w:numFmt w:val="lowerLetter"/>
      <w:lvlText w:val="%8."/>
      <w:lvlJc w:val="left"/>
      <w:pPr>
        <w:ind w:left="7320" w:hanging="360"/>
      </w:pPr>
    </w:lvl>
    <w:lvl w:ilvl="8" w:tplc="041F001B" w:tentative="1">
      <w:start w:val="1"/>
      <w:numFmt w:val="lowerRoman"/>
      <w:lvlText w:val="%9."/>
      <w:lvlJc w:val="right"/>
      <w:pPr>
        <w:ind w:left="8040" w:hanging="180"/>
      </w:pPr>
    </w:lvl>
  </w:abstractNum>
  <w:abstractNum w:abstractNumId="3">
    <w:nsid w:val="06900501"/>
    <w:multiLevelType w:val="hybridMultilevel"/>
    <w:tmpl w:val="F55E9A3C"/>
    <w:lvl w:ilvl="0" w:tplc="28AEF96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06E3544E"/>
    <w:multiLevelType w:val="multilevel"/>
    <w:tmpl w:val="72F2449E"/>
    <w:lvl w:ilvl="0">
      <w:start w:val="5"/>
      <w:numFmt w:val="decimal"/>
      <w:lvlText w:val="%1"/>
      <w:lvlJc w:val="left"/>
      <w:pPr>
        <w:ind w:left="780" w:hanging="780"/>
      </w:pPr>
      <w:rPr>
        <w:rFonts w:hint="default"/>
      </w:rPr>
    </w:lvl>
    <w:lvl w:ilvl="1">
      <w:start w:val="4"/>
      <w:numFmt w:val="decimal"/>
      <w:lvlText w:val="%1.%2"/>
      <w:lvlJc w:val="left"/>
      <w:pPr>
        <w:ind w:left="1016" w:hanging="780"/>
      </w:pPr>
      <w:rPr>
        <w:rFonts w:hint="default"/>
      </w:rPr>
    </w:lvl>
    <w:lvl w:ilvl="2">
      <w:start w:val="10"/>
      <w:numFmt w:val="decimal"/>
      <w:lvlText w:val="%1.%2.%3"/>
      <w:lvlJc w:val="left"/>
      <w:pPr>
        <w:ind w:left="1252" w:hanging="780"/>
      </w:pPr>
      <w:rPr>
        <w:rFonts w:hint="default"/>
      </w:rPr>
    </w:lvl>
    <w:lvl w:ilvl="3">
      <w:start w:val="1"/>
      <w:numFmt w:val="decimal"/>
      <w:lvlText w:val="%1.%2.%3.%4"/>
      <w:lvlJc w:val="left"/>
      <w:pPr>
        <w:ind w:left="1488" w:hanging="780"/>
      </w:pPr>
      <w:rPr>
        <w:rFonts w:hint="default"/>
        <w:b/>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
    <w:nsid w:val="0786591F"/>
    <w:multiLevelType w:val="hybridMultilevel"/>
    <w:tmpl w:val="94146E1C"/>
    <w:lvl w:ilvl="0" w:tplc="85F0AF96">
      <w:start w:val="1"/>
      <w:numFmt w:val="lowerLetter"/>
      <w:suff w:val="space"/>
      <w:lvlText w:val="%1)"/>
      <w:lvlJc w:val="left"/>
      <w:pPr>
        <w:ind w:left="720" w:hanging="360"/>
      </w:pPr>
      <w:rPr>
        <w:rFonts w:hint="default"/>
        <w:b/>
      </w:rPr>
    </w:lvl>
    <w:lvl w:ilvl="1" w:tplc="74020902">
      <w:start w:val="1"/>
      <w:numFmt w:val="decimal"/>
      <w:lvlText w:val="%2."/>
      <w:lvlJc w:val="left"/>
      <w:pPr>
        <w:ind w:left="1647" w:hanging="360"/>
      </w:pPr>
      <w:rPr>
        <w:rFonts w:eastAsia="Times New Roman" w:hint="default"/>
        <w:b/>
        <w:color w:val="auto"/>
        <w:sz w:val="22"/>
      </w:r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15F21B16"/>
    <w:multiLevelType w:val="multilevel"/>
    <w:tmpl w:val="56CAF0DA"/>
    <w:lvl w:ilvl="0">
      <w:start w:val="5"/>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17204D62"/>
    <w:multiLevelType w:val="hybridMultilevel"/>
    <w:tmpl w:val="FDCE8EDC"/>
    <w:lvl w:ilvl="0" w:tplc="F22AC204">
      <w:start w:val="1"/>
      <w:numFmt w:val="lowerLetter"/>
      <w:lvlText w:val="%1)"/>
      <w:lvlJc w:val="left"/>
      <w:pPr>
        <w:ind w:left="927" w:hanging="360"/>
      </w:pPr>
      <w:rPr>
        <w:rFonts w:hint="default"/>
        <w:b/>
      </w:rPr>
    </w:lvl>
    <w:lvl w:ilvl="1" w:tplc="041F0017">
      <w:start w:val="1"/>
      <w:numFmt w:val="lowerLetter"/>
      <w:lvlText w:val="%2)"/>
      <w:lvlJc w:val="left"/>
      <w:pPr>
        <w:ind w:left="1647" w:hanging="360"/>
      </w:pPr>
      <w:rPr>
        <w:rFonts w:hint="default"/>
        <w:b/>
        <w:color w:val="auto"/>
        <w:sz w:val="22"/>
      </w:r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nsid w:val="28F7506D"/>
    <w:multiLevelType w:val="hybridMultilevel"/>
    <w:tmpl w:val="E794A7C2"/>
    <w:lvl w:ilvl="0" w:tplc="25E046B4">
      <w:start w:val="1"/>
      <w:numFmt w:val="upperLetter"/>
      <w:suff w:val="space"/>
      <w:lvlText w:val="%1)"/>
      <w:lvlJc w:val="left"/>
      <w:pPr>
        <w:ind w:left="720"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2CC831B2"/>
    <w:multiLevelType w:val="hybridMultilevel"/>
    <w:tmpl w:val="E3F0EDF0"/>
    <w:lvl w:ilvl="0" w:tplc="CEE489F6">
      <w:start w:val="1"/>
      <w:numFmt w:val="lowerLetter"/>
      <w:lvlText w:val="%1)"/>
      <w:lvlJc w:val="left"/>
      <w:pPr>
        <w:ind w:left="1495" w:hanging="360"/>
      </w:pPr>
      <w:rPr>
        <w:b/>
        <w:i w:val="0"/>
        <w:color w:val="00000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0A72FAD"/>
    <w:multiLevelType w:val="hybridMultilevel"/>
    <w:tmpl w:val="5B9A9EE8"/>
    <w:lvl w:ilvl="0" w:tplc="65B0B1D8">
      <w:start w:val="5"/>
      <w:numFmt w:val="bullet"/>
      <w:lvlText w:val=""/>
      <w:lvlJc w:val="left"/>
      <w:pPr>
        <w:ind w:left="720" w:hanging="360"/>
      </w:pPr>
      <w:rPr>
        <w:rFonts w:ascii="Symbol" w:eastAsia="Times New Roman" w:hAnsi="Symbol"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349321C"/>
    <w:multiLevelType w:val="multilevel"/>
    <w:tmpl w:val="34340A00"/>
    <w:lvl w:ilvl="0">
      <w:start w:val="5"/>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4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34876083"/>
    <w:multiLevelType w:val="multilevel"/>
    <w:tmpl w:val="AC3055C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3996794F"/>
    <w:multiLevelType w:val="multilevel"/>
    <w:tmpl w:val="6034197A"/>
    <w:lvl w:ilvl="0">
      <w:start w:val="5"/>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suff w:val="space"/>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4">
    <w:nsid w:val="4A3B0B27"/>
    <w:multiLevelType w:val="hybridMultilevel"/>
    <w:tmpl w:val="A168BE9E"/>
    <w:lvl w:ilvl="0" w:tplc="615EADE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AEA3D12"/>
    <w:multiLevelType w:val="hybridMultilevel"/>
    <w:tmpl w:val="971229D0"/>
    <w:lvl w:ilvl="0" w:tplc="5C685906">
      <w:start w:val="1"/>
      <w:numFmt w:val="lowerLetter"/>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6">
    <w:nsid w:val="4BF41D02"/>
    <w:multiLevelType w:val="hybridMultilevel"/>
    <w:tmpl w:val="594E98B2"/>
    <w:lvl w:ilvl="0" w:tplc="6D26DAA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4F0D7701"/>
    <w:multiLevelType w:val="hybridMultilevel"/>
    <w:tmpl w:val="17C0A5D4"/>
    <w:lvl w:ilvl="0" w:tplc="23E8D912">
      <w:start w:val="1"/>
      <w:numFmt w:val="bullet"/>
      <w:suff w:val="space"/>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3EF2FAF"/>
    <w:multiLevelType w:val="hybridMultilevel"/>
    <w:tmpl w:val="C80E36E0"/>
    <w:lvl w:ilvl="0" w:tplc="9288F0F0">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55FC70E1"/>
    <w:multiLevelType w:val="hybridMultilevel"/>
    <w:tmpl w:val="2332B6B2"/>
    <w:lvl w:ilvl="0" w:tplc="E0FE2CDA">
      <w:start w:val="1"/>
      <w:numFmt w:val="decimal"/>
      <w:suff w:val="space"/>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B6E5873"/>
    <w:multiLevelType w:val="hybridMultilevel"/>
    <w:tmpl w:val="6F06D996"/>
    <w:lvl w:ilvl="0" w:tplc="147076D6">
      <w:start w:val="1"/>
      <w:numFmt w:val="lowerLetter"/>
      <w:suff w:val="space"/>
      <w:lvlText w:val="%1)"/>
      <w:lvlJc w:val="left"/>
      <w:pPr>
        <w:ind w:left="360" w:hanging="360"/>
      </w:pPr>
      <w:rPr>
        <w:rFonts w:hint="default"/>
        <w:b/>
        <w:color w:val="000000" w:themeColor="text1"/>
      </w:rPr>
    </w:lvl>
    <w:lvl w:ilvl="1" w:tplc="041F0019">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21">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22">
    <w:nsid w:val="723C2C4D"/>
    <w:multiLevelType w:val="hybridMultilevel"/>
    <w:tmpl w:val="1A207E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37B0867"/>
    <w:multiLevelType w:val="hybridMultilevel"/>
    <w:tmpl w:val="B0FC41F6"/>
    <w:lvl w:ilvl="0" w:tplc="F3DCDA58">
      <w:start w:val="1"/>
      <w:numFmt w:val="lowerLetter"/>
      <w:lvlText w:val="%1)"/>
      <w:lvlJc w:val="left"/>
      <w:pPr>
        <w:ind w:left="720" w:hanging="360"/>
      </w:pPr>
      <w:rPr>
        <w:rFonts w:hint="default"/>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A3224CC"/>
    <w:multiLevelType w:val="hybridMultilevel"/>
    <w:tmpl w:val="9780B182"/>
    <w:lvl w:ilvl="0" w:tplc="7F5A0B66">
      <w:start w:val="1"/>
      <w:numFmt w:val="lowerLetter"/>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DA20B7E"/>
    <w:multiLevelType w:val="hybridMultilevel"/>
    <w:tmpl w:val="A5ECB742"/>
    <w:lvl w:ilvl="0" w:tplc="CD4C9AD4">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4"/>
  </w:num>
  <w:num w:numId="2">
    <w:abstractNumId w:val="5"/>
  </w:num>
  <w:num w:numId="3">
    <w:abstractNumId w:val="7"/>
  </w:num>
  <w:num w:numId="4">
    <w:abstractNumId w:val="1"/>
  </w:num>
  <w:num w:numId="5">
    <w:abstractNumId w:val="2"/>
  </w:num>
  <w:num w:numId="6">
    <w:abstractNumId w:val="12"/>
  </w:num>
  <w:num w:numId="7">
    <w:abstractNumId w:val="9"/>
  </w:num>
  <w:num w:numId="8">
    <w:abstractNumId w:val="16"/>
  </w:num>
  <w:num w:numId="9">
    <w:abstractNumId w:val="21"/>
  </w:num>
  <w:num w:numId="10">
    <w:abstractNumId w:val="10"/>
  </w:num>
  <w:num w:numId="11">
    <w:abstractNumId w:val="17"/>
  </w:num>
  <w:num w:numId="12">
    <w:abstractNumId w:val="23"/>
  </w:num>
  <w:num w:numId="13">
    <w:abstractNumId w:val="6"/>
  </w:num>
  <w:num w:numId="14">
    <w:abstractNumId w:val="11"/>
  </w:num>
  <w:num w:numId="15">
    <w:abstractNumId w:val="0"/>
  </w:num>
  <w:num w:numId="16">
    <w:abstractNumId w:val="25"/>
  </w:num>
  <w:num w:numId="17">
    <w:abstractNumId w:val="18"/>
  </w:num>
  <w:num w:numId="18">
    <w:abstractNumId w:val="4"/>
  </w:num>
  <w:num w:numId="19">
    <w:abstractNumId w:val="15"/>
  </w:num>
  <w:num w:numId="20">
    <w:abstractNumId w:val="24"/>
  </w:num>
  <w:num w:numId="21">
    <w:abstractNumId w:val="20"/>
  </w:num>
  <w:num w:numId="22">
    <w:abstractNumId w:val="8"/>
  </w:num>
  <w:num w:numId="23">
    <w:abstractNumId w:val="13"/>
  </w:num>
  <w:num w:numId="24">
    <w:abstractNumId w:val="19"/>
  </w:num>
  <w:num w:numId="25">
    <w:abstractNumId w:val="3"/>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F328F2"/>
    <w:rsid w:val="00023904"/>
    <w:rsid w:val="000520B9"/>
    <w:rsid w:val="00067217"/>
    <w:rsid w:val="00083EF0"/>
    <w:rsid w:val="000A5CC6"/>
    <w:rsid w:val="000A69D3"/>
    <w:rsid w:val="000D31C7"/>
    <w:rsid w:val="000E01AB"/>
    <w:rsid w:val="000E1029"/>
    <w:rsid w:val="00100029"/>
    <w:rsid w:val="00105C54"/>
    <w:rsid w:val="00110067"/>
    <w:rsid w:val="00111727"/>
    <w:rsid w:val="00126462"/>
    <w:rsid w:val="00133C6A"/>
    <w:rsid w:val="001342A0"/>
    <w:rsid w:val="0013455F"/>
    <w:rsid w:val="00152E06"/>
    <w:rsid w:val="0017162B"/>
    <w:rsid w:val="00183AD7"/>
    <w:rsid w:val="001949C4"/>
    <w:rsid w:val="001A3B97"/>
    <w:rsid w:val="001C1A62"/>
    <w:rsid w:val="001D0FB5"/>
    <w:rsid w:val="001D1C72"/>
    <w:rsid w:val="001D5E48"/>
    <w:rsid w:val="001D6B98"/>
    <w:rsid w:val="001E4D88"/>
    <w:rsid w:val="001F4CE6"/>
    <w:rsid w:val="002070B4"/>
    <w:rsid w:val="0022145E"/>
    <w:rsid w:val="002231B9"/>
    <w:rsid w:val="00252FD3"/>
    <w:rsid w:val="00255DC1"/>
    <w:rsid w:val="0026109B"/>
    <w:rsid w:val="00264E9E"/>
    <w:rsid w:val="0027064B"/>
    <w:rsid w:val="0029140A"/>
    <w:rsid w:val="002A72EE"/>
    <w:rsid w:val="002D15EE"/>
    <w:rsid w:val="00301B1D"/>
    <w:rsid w:val="00304FFE"/>
    <w:rsid w:val="00315A7A"/>
    <w:rsid w:val="003175D5"/>
    <w:rsid w:val="0032340D"/>
    <w:rsid w:val="00340756"/>
    <w:rsid w:val="0035555E"/>
    <w:rsid w:val="003753B5"/>
    <w:rsid w:val="003757B1"/>
    <w:rsid w:val="00386204"/>
    <w:rsid w:val="00387869"/>
    <w:rsid w:val="00396744"/>
    <w:rsid w:val="003A1DCE"/>
    <w:rsid w:val="003A4E01"/>
    <w:rsid w:val="003A7264"/>
    <w:rsid w:val="003C32FE"/>
    <w:rsid w:val="003D152F"/>
    <w:rsid w:val="003D2369"/>
    <w:rsid w:val="003D5C0E"/>
    <w:rsid w:val="003F41B0"/>
    <w:rsid w:val="003F6D48"/>
    <w:rsid w:val="00401771"/>
    <w:rsid w:val="00406BD3"/>
    <w:rsid w:val="00435B85"/>
    <w:rsid w:val="004441FA"/>
    <w:rsid w:val="00455517"/>
    <w:rsid w:val="00472819"/>
    <w:rsid w:val="004767AB"/>
    <w:rsid w:val="00490254"/>
    <w:rsid w:val="004A5F91"/>
    <w:rsid w:val="004B461E"/>
    <w:rsid w:val="004B4FB1"/>
    <w:rsid w:val="004B7061"/>
    <w:rsid w:val="004C2F59"/>
    <w:rsid w:val="004D1E09"/>
    <w:rsid w:val="00502A70"/>
    <w:rsid w:val="00505B0B"/>
    <w:rsid w:val="00513A53"/>
    <w:rsid w:val="005205A7"/>
    <w:rsid w:val="00524361"/>
    <w:rsid w:val="00531172"/>
    <w:rsid w:val="00534ACC"/>
    <w:rsid w:val="005438AA"/>
    <w:rsid w:val="00544144"/>
    <w:rsid w:val="00552D36"/>
    <w:rsid w:val="00563EE1"/>
    <w:rsid w:val="00574002"/>
    <w:rsid w:val="005904EE"/>
    <w:rsid w:val="005A0524"/>
    <w:rsid w:val="005A398A"/>
    <w:rsid w:val="005B6B6F"/>
    <w:rsid w:val="005D7451"/>
    <w:rsid w:val="005F7CB1"/>
    <w:rsid w:val="00602777"/>
    <w:rsid w:val="00606CE3"/>
    <w:rsid w:val="0062742A"/>
    <w:rsid w:val="006435FE"/>
    <w:rsid w:val="006458AA"/>
    <w:rsid w:val="00684315"/>
    <w:rsid w:val="006E203E"/>
    <w:rsid w:val="006E4D09"/>
    <w:rsid w:val="006F35E7"/>
    <w:rsid w:val="0070073A"/>
    <w:rsid w:val="007007E5"/>
    <w:rsid w:val="00714253"/>
    <w:rsid w:val="007222BA"/>
    <w:rsid w:val="0072475C"/>
    <w:rsid w:val="00733030"/>
    <w:rsid w:val="00737DA5"/>
    <w:rsid w:val="00741076"/>
    <w:rsid w:val="00741B6D"/>
    <w:rsid w:val="00747BE2"/>
    <w:rsid w:val="007569E8"/>
    <w:rsid w:val="00760A71"/>
    <w:rsid w:val="0078457C"/>
    <w:rsid w:val="00790490"/>
    <w:rsid w:val="007D0661"/>
    <w:rsid w:val="007D63B5"/>
    <w:rsid w:val="007E08FD"/>
    <w:rsid w:val="007E242A"/>
    <w:rsid w:val="007E7DD4"/>
    <w:rsid w:val="00802788"/>
    <w:rsid w:val="008117DF"/>
    <w:rsid w:val="00820607"/>
    <w:rsid w:val="008211B7"/>
    <w:rsid w:val="00826DAE"/>
    <w:rsid w:val="00837F08"/>
    <w:rsid w:val="00847137"/>
    <w:rsid w:val="00860D1E"/>
    <w:rsid w:val="00865372"/>
    <w:rsid w:val="00870F08"/>
    <w:rsid w:val="008A030B"/>
    <w:rsid w:val="008D4C30"/>
    <w:rsid w:val="008D680A"/>
    <w:rsid w:val="008E2D89"/>
    <w:rsid w:val="008F46D6"/>
    <w:rsid w:val="00914D8C"/>
    <w:rsid w:val="00921EB4"/>
    <w:rsid w:val="00945E73"/>
    <w:rsid w:val="009A310A"/>
    <w:rsid w:val="009C4CAF"/>
    <w:rsid w:val="009F46C6"/>
    <w:rsid w:val="009F538D"/>
    <w:rsid w:val="00A04A2A"/>
    <w:rsid w:val="00A0553D"/>
    <w:rsid w:val="00A11A50"/>
    <w:rsid w:val="00A45CE3"/>
    <w:rsid w:val="00A50914"/>
    <w:rsid w:val="00A5556A"/>
    <w:rsid w:val="00A81253"/>
    <w:rsid w:val="00A83791"/>
    <w:rsid w:val="00A84605"/>
    <w:rsid w:val="00A936F9"/>
    <w:rsid w:val="00A95047"/>
    <w:rsid w:val="00AA7592"/>
    <w:rsid w:val="00AC0205"/>
    <w:rsid w:val="00AC193D"/>
    <w:rsid w:val="00AC5B20"/>
    <w:rsid w:val="00AF4CAE"/>
    <w:rsid w:val="00B107F1"/>
    <w:rsid w:val="00B56FAF"/>
    <w:rsid w:val="00B727E5"/>
    <w:rsid w:val="00BB28CA"/>
    <w:rsid w:val="00BC19C4"/>
    <w:rsid w:val="00BC5159"/>
    <w:rsid w:val="00BC5FDD"/>
    <w:rsid w:val="00BC7F8D"/>
    <w:rsid w:val="00BD72C0"/>
    <w:rsid w:val="00BE2AC9"/>
    <w:rsid w:val="00BE66F2"/>
    <w:rsid w:val="00C20AD1"/>
    <w:rsid w:val="00C26D02"/>
    <w:rsid w:val="00C3673F"/>
    <w:rsid w:val="00C53865"/>
    <w:rsid w:val="00C667FE"/>
    <w:rsid w:val="00C819C4"/>
    <w:rsid w:val="00C8505A"/>
    <w:rsid w:val="00C90963"/>
    <w:rsid w:val="00CB049C"/>
    <w:rsid w:val="00CB0687"/>
    <w:rsid w:val="00CB4EA4"/>
    <w:rsid w:val="00CD0B93"/>
    <w:rsid w:val="00CE6B99"/>
    <w:rsid w:val="00D05D0C"/>
    <w:rsid w:val="00D213D9"/>
    <w:rsid w:val="00D22211"/>
    <w:rsid w:val="00D2559E"/>
    <w:rsid w:val="00D27175"/>
    <w:rsid w:val="00D326B5"/>
    <w:rsid w:val="00D472ED"/>
    <w:rsid w:val="00D86E0B"/>
    <w:rsid w:val="00D90579"/>
    <w:rsid w:val="00D9524B"/>
    <w:rsid w:val="00DB48E6"/>
    <w:rsid w:val="00DB6338"/>
    <w:rsid w:val="00DC2409"/>
    <w:rsid w:val="00DC4DFC"/>
    <w:rsid w:val="00DE78FA"/>
    <w:rsid w:val="00E23274"/>
    <w:rsid w:val="00E2402E"/>
    <w:rsid w:val="00E32252"/>
    <w:rsid w:val="00E4163F"/>
    <w:rsid w:val="00E45946"/>
    <w:rsid w:val="00E51205"/>
    <w:rsid w:val="00E53811"/>
    <w:rsid w:val="00E5591A"/>
    <w:rsid w:val="00E77317"/>
    <w:rsid w:val="00E945CE"/>
    <w:rsid w:val="00EA4A3E"/>
    <w:rsid w:val="00EB4203"/>
    <w:rsid w:val="00EC0C2C"/>
    <w:rsid w:val="00EC50AC"/>
    <w:rsid w:val="00ED2949"/>
    <w:rsid w:val="00EF05D9"/>
    <w:rsid w:val="00EF0D53"/>
    <w:rsid w:val="00F079DF"/>
    <w:rsid w:val="00F328F2"/>
    <w:rsid w:val="00F57842"/>
    <w:rsid w:val="00F627C1"/>
    <w:rsid w:val="00F67518"/>
    <w:rsid w:val="00F7648B"/>
    <w:rsid w:val="00FA0771"/>
    <w:rsid w:val="00FD31B0"/>
    <w:rsid w:val="00FD7D2E"/>
    <w:rsid w:val="00FE337B"/>
    <w:rsid w:val="00FE54D2"/>
    <w:rsid w:val="00FE7A1F"/>
    <w:rsid w:val="00FF35DC"/>
    <w:rsid w:val="00FF5F0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75"/>
    <w:rPr>
      <w:rFonts w:ascii="Times New Roman" w:eastAsia="Calibri"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F328F2"/>
    <w:pPr>
      <w:tabs>
        <w:tab w:val="center" w:pos="4536"/>
        <w:tab w:val="right" w:pos="9072"/>
      </w:tabs>
      <w:spacing w:after="0" w:line="240" w:lineRule="auto"/>
    </w:pPr>
  </w:style>
  <w:style w:type="character" w:customStyle="1" w:styleId="stbilgiChar">
    <w:name w:val="Üstbilgi Char"/>
    <w:basedOn w:val="VarsaylanParagrafYazTipi"/>
    <w:link w:val="stbilgi"/>
    <w:rsid w:val="00F328F2"/>
  </w:style>
  <w:style w:type="paragraph" w:styleId="Altbilgi">
    <w:name w:val="footer"/>
    <w:basedOn w:val="Normal"/>
    <w:link w:val="AltbilgiChar"/>
    <w:uiPriority w:val="99"/>
    <w:unhideWhenUsed/>
    <w:rsid w:val="00F328F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28F2"/>
  </w:style>
  <w:style w:type="table" w:styleId="TabloKlavuzu">
    <w:name w:val="Table Grid"/>
    <w:basedOn w:val="NormalTablo"/>
    <w:uiPriority w:val="59"/>
    <w:rsid w:val="00F32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27175"/>
    <w:pPr>
      <w:ind w:left="720"/>
      <w:contextualSpacing/>
    </w:pPr>
  </w:style>
  <w:style w:type="character" w:styleId="GlBavuru">
    <w:name w:val="Intense Reference"/>
    <w:uiPriority w:val="32"/>
    <w:qFormat/>
    <w:rsid w:val="00D27175"/>
    <w:rPr>
      <w:b/>
      <w:bCs/>
      <w:smallCaps/>
      <w:color w:val="C0504D"/>
      <w:spacing w:val="5"/>
      <w:u w:val="single"/>
    </w:rPr>
  </w:style>
  <w:style w:type="paragraph" w:styleId="AralkYok">
    <w:name w:val="No Spacing"/>
    <w:uiPriority w:val="1"/>
    <w:qFormat/>
    <w:rsid w:val="00D27175"/>
    <w:pPr>
      <w:spacing w:after="0" w:line="240" w:lineRule="auto"/>
    </w:pPr>
    <w:rPr>
      <w:rFonts w:ascii="Times New Roman" w:eastAsia="Calibri" w:hAnsi="Times New Roman" w:cs="Times New Roman"/>
      <w:sz w:val="24"/>
      <w:szCs w:val="24"/>
    </w:rPr>
  </w:style>
  <w:style w:type="paragraph" w:styleId="NormalWeb">
    <w:name w:val="Normal (Web)"/>
    <w:basedOn w:val="Normal"/>
    <w:uiPriority w:val="99"/>
    <w:rsid w:val="00D27175"/>
    <w:pPr>
      <w:spacing w:before="100" w:beforeAutospacing="1" w:after="100" w:afterAutospacing="1" w:line="240" w:lineRule="auto"/>
    </w:pPr>
    <w:rPr>
      <w:rFonts w:eastAsia="Times New Roman"/>
      <w:color w:val="000000"/>
      <w:lang w:eastAsia="tr-TR"/>
    </w:rPr>
  </w:style>
  <w:style w:type="numbering" w:customStyle="1" w:styleId="ListeYok1">
    <w:name w:val="Liste Yok1"/>
    <w:next w:val="ListeYok"/>
    <w:uiPriority w:val="99"/>
    <w:semiHidden/>
    <w:unhideWhenUsed/>
    <w:rsid w:val="00C26D02"/>
  </w:style>
  <w:style w:type="paragraph" w:styleId="BalonMetni">
    <w:name w:val="Balloon Text"/>
    <w:basedOn w:val="Normal"/>
    <w:link w:val="BalonMetniChar"/>
    <w:uiPriority w:val="99"/>
    <w:semiHidden/>
    <w:unhideWhenUsed/>
    <w:rsid w:val="00C26D02"/>
    <w:pPr>
      <w:spacing w:after="0" w:line="240" w:lineRule="auto"/>
      <w:ind w:left="567"/>
      <w:jc w:val="both"/>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6D02"/>
    <w:rPr>
      <w:rFonts w:ascii="Tahoma" w:eastAsia="Calibri" w:hAnsi="Tahoma" w:cs="Tahoma"/>
      <w:sz w:val="16"/>
      <w:szCs w:val="16"/>
    </w:rPr>
  </w:style>
  <w:style w:type="character" w:styleId="Kpr">
    <w:name w:val="Hyperlink"/>
    <w:basedOn w:val="VarsaylanParagrafYazTipi"/>
    <w:uiPriority w:val="99"/>
    <w:unhideWhenUsed/>
    <w:rsid w:val="00C26D02"/>
    <w:rPr>
      <w:color w:val="0000FF" w:themeColor="hyperlink"/>
      <w:u w:val="single"/>
    </w:rPr>
  </w:style>
  <w:style w:type="table" w:customStyle="1" w:styleId="TabloKlavuzu1">
    <w:name w:val="Tablo Kılavuzu1"/>
    <w:basedOn w:val="NormalTablo"/>
    <w:next w:val="TabloKlavuzu"/>
    <w:uiPriority w:val="59"/>
    <w:rsid w:val="00C26D02"/>
    <w:pPr>
      <w:spacing w:after="0" w:line="240" w:lineRule="auto"/>
      <w:ind w:left="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unhideWhenUsed/>
    <w:rsid w:val="00FE7A1F"/>
  </w:style>
  <w:style w:type="character" w:styleId="Vurgu">
    <w:name w:val="Emphasis"/>
    <w:basedOn w:val="VarsaylanParagrafYazTipi"/>
    <w:uiPriority w:val="20"/>
    <w:qFormat/>
    <w:rsid w:val="00105C54"/>
    <w:rPr>
      <w:i/>
      <w:iCs/>
    </w:rPr>
  </w:style>
  <w:style w:type="character" w:styleId="Gl">
    <w:name w:val="Strong"/>
    <w:basedOn w:val="VarsaylanParagrafYazTipi"/>
    <w:uiPriority w:val="22"/>
    <w:qFormat/>
    <w:rsid w:val="00105C5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B2C62-BE7B-4292-BBC4-7059FFB7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3532</Words>
  <Characters>20136</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dc:creator>
  <cp:lastModifiedBy>Koordinatör</cp:lastModifiedBy>
  <cp:revision>4</cp:revision>
  <cp:lastPrinted>2021-06-01T07:35:00Z</cp:lastPrinted>
  <dcterms:created xsi:type="dcterms:W3CDTF">2023-03-02T08:53:00Z</dcterms:created>
  <dcterms:modified xsi:type="dcterms:W3CDTF">2023-03-06T10:01:00Z</dcterms:modified>
</cp:coreProperties>
</file>